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9BBAAE" w14:textId="77777777" w:rsidR="005A5832" w:rsidRPr="003377A4" w:rsidRDefault="005A5832">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414AAFD7" w14:textId="77777777" w:rsidR="00643A83" w:rsidRPr="003377A4" w:rsidRDefault="00A10867">
      <w:pPr>
        <w:widowControl w:val="0"/>
        <w:pBdr>
          <w:top w:val="nil"/>
          <w:left w:val="nil"/>
          <w:bottom w:val="nil"/>
          <w:right w:val="nil"/>
          <w:between w:val="nil"/>
        </w:pBdr>
        <w:tabs>
          <w:tab w:val="left" w:pos="567"/>
          <w:tab w:val="left" w:pos="851"/>
        </w:tabs>
        <w:jc w:val="center"/>
        <w:rPr>
          <w:rFonts w:ascii="Arial" w:hAnsi="Arial" w:cs="Arial"/>
          <w:b/>
          <w:caps/>
          <w:sz w:val="20"/>
        </w:rPr>
      </w:pPr>
      <w:r w:rsidRPr="003377A4">
        <w:rPr>
          <w:rFonts w:ascii="Arial" w:hAnsi="Arial" w:cs="Arial"/>
          <w:b/>
          <w:caps/>
          <w:sz w:val="20"/>
        </w:rPr>
        <w:t xml:space="preserve">Prekių pirkimo-pardavimo sutarties </w:t>
      </w:r>
    </w:p>
    <w:p w14:paraId="12555698" w14:textId="7A49E0A1" w:rsidR="005A5832" w:rsidRDefault="00A10867">
      <w:pPr>
        <w:widowControl w:val="0"/>
        <w:pBdr>
          <w:top w:val="nil"/>
          <w:left w:val="nil"/>
          <w:bottom w:val="nil"/>
          <w:right w:val="nil"/>
          <w:between w:val="nil"/>
        </w:pBdr>
        <w:tabs>
          <w:tab w:val="left" w:pos="567"/>
          <w:tab w:val="left" w:pos="851"/>
        </w:tabs>
        <w:jc w:val="center"/>
        <w:rPr>
          <w:rFonts w:ascii="Arial" w:hAnsi="Arial" w:cs="Arial"/>
          <w:caps/>
          <w:sz w:val="20"/>
        </w:rPr>
      </w:pPr>
      <w:r w:rsidRPr="003377A4">
        <w:rPr>
          <w:rFonts w:ascii="Arial" w:hAnsi="Arial" w:cs="Arial"/>
          <w:b/>
          <w:bCs/>
          <w:caps/>
          <w:sz w:val="20"/>
        </w:rPr>
        <w:t>Specialiosios</w:t>
      </w:r>
      <w:r w:rsidRPr="003377A4">
        <w:rPr>
          <w:rFonts w:ascii="Arial" w:hAnsi="Arial" w:cs="Arial"/>
          <w:b/>
          <w:caps/>
          <w:sz w:val="20"/>
        </w:rPr>
        <w:t xml:space="preserve"> sąlygos</w:t>
      </w:r>
      <w:r w:rsidRPr="003377A4">
        <w:rPr>
          <w:rFonts w:ascii="Arial" w:hAnsi="Arial" w:cs="Arial"/>
          <w:caps/>
          <w:sz w:val="20"/>
        </w:rPr>
        <w:t xml:space="preserve"> </w:t>
      </w:r>
    </w:p>
    <w:p w14:paraId="7F3B790B" w14:textId="77777777" w:rsidR="003377A4" w:rsidRPr="003377A4" w:rsidRDefault="003377A4">
      <w:pPr>
        <w:widowControl w:val="0"/>
        <w:pBdr>
          <w:top w:val="nil"/>
          <w:left w:val="nil"/>
          <w:bottom w:val="nil"/>
          <w:right w:val="nil"/>
          <w:between w:val="nil"/>
        </w:pBdr>
        <w:tabs>
          <w:tab w:val="left" w:pos="567"/>
          <w:tab w:val="left" w:pos="851"/>
        </w:tabs>
        <w:jc w:val="center"/>
        <w:rPr>
          <w:rFonts w:ascii="Arial" w:hAnsi="Arial" w:cs="Arial"/>
          <w:caps/>
          <w:sz w:val="20"/>
        </w:rPr>
      </w:pPr>
    </w:p>
    <w:p w14:paraId="6EE7AD3A" w14:textId="77777777" w:rsidR="005A5832" w:rsidRPr="003377A4" w:rsidRDefault="005A5832">
      <w:pPr>
        <w:jc w:val="center"/>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5"/>
        <w:gridCol w:w="2183"/>
        <w:gridCol w:w="2369"/>
        <w:gridCol w:w="2580"/>
      </w:tblGrid>
      <w:tr w:rsidR="005A5832" w:rsidRPr="003377A4" w14:paraId="231BD7ED" w14:textId="77777777" w:rsidTr="003377A4">
        <w:trPr>
          <w:trHeight w:val="1185"/>
        </w:trPr>
        <w:tc>
          <w:tcPr>
            <w:tcW w:w="2455" w:type="dxa"/>
            <w:shd w:val="clear" w:color="auto" w:fill="F2F2F2" w:themeFill="background1" w:themeFillShade="F2"/>
          </w:tcPr>
          <w:p w14:paraId="48ED8A1F" w14:textId="77777777" w:rsidR="005A5832" w:rsidRPr="003377A4" w:rsidRDefault="00A10867">
            <w:pPr>
              <w:jc w:val="both"/>
              <w:rPr>
                <w:rFonts w:ascii="Arial" w:hAnsi="Arial" w:cs="Arial"/>
                <w:b/>
                <w:bCs/>
                <w:kern w:val="2"/>
                <w:sz w:val="20"/>
              </w:rPr>
            </w:pPr>
            <w:r w:rsidRPr="003377A4">
              <w:rPr>
                <w:rFonts w:ascii="Arial" w:hAnsi="Arial" w:cs="Arial"/>
                <w:b/>
                <w:bCs/>
                <w:kern w:val="2"/>
                <w:sz w:val="20"/>
              </w:rPr>
              <w:t>Sutarties pavadinimas</w:t>
            </w:r>
          </w:p>
        </w:tc>
        <w:tc>
          <w:tcPr>
            <w:tcW w:w="7132" w:type="dxa"/>
            <w:gridSpan w:val="3"/>
            <w:vAlign w:val="center"/>
          </w:tcPr>
          <w:p w14:paraId="5BD8B16F" w14:textId="6340479A" w:rsidR="005A5832" w:rsidRPr="003377A4" w:rsidRDefault="000769CB" w:rsidP="00751061">
            <w:pPr>
              <w:jc w:val="center"/>
              <w:rPr>
                <w:rFonts w:ascii="Arial" w:hAnsi="Arial" w:cs="Arial"/>
                <w:b/>
                <w:kern w:val="2"/>
                <w:sz w:val="20"/>
              </w:rPr>
            </w:pPr>
            <w:r w:rsidRPr="003377A4">
              <w:rPr>
                <w:rFonts w:ascii="Arial" w:hAnsi="Arial" w:cs="Arial"/>
                <w:b/>
                <w:kern w:val="2"/>
                <w:sz w:val="20"/>
              </w:rPr>
              <w:t>HIDRODINAMINIS FURGONAS (N2)</w:t>
            </w:r>
          </w:p>
        </w:tc>
      </w:tr>
      <w:tr w:rsidR="005A5832" w:rsidRPr="003377A4" w14:paraId="3D9A593D" w14:textId="77777777" w:rsidTr="003377A4">
        <w:trPr>
          <w:trHeight w:val="284"/>
        </w:trPr>
        <w:tc>
          <w:tcPr>
            <w:tcW w:w="2455" w:type="dxa"/>
          </w:tcPr>
          <w:p w14:paraId="7E376873" w14:textId="77777777" w:rsidR="005A5832" w:rsidRPr="003377A4" w:rsidRDefault="00A10867">
            <w:pPr>
              <w:jc w:val="both"/>
              <w:rPr>
                <w:rFonts w:ascii="Arial" w:hAnsi="Arial" w:cs="Arial"/>
                <w:b/>
                <w:bCs/>
                <w:kern w:val="2"/>
                <w:sz w:val="20"/>
              </w:rPr>
            </w:pPr>
            <w:r w:rsidRPr="003377A4">
              <w:rPr>
                <w:rFonts w:ascii="Arial" w:hAnsi="Arial" w:cs="Arial"/>
                <w:b/>
                <w:bCs/>
                <w:kern w:val="2"/>
                <w:sz w:val="20"/>
              </w:rPr>
              <w:t>Sutarties data</w:t>
            </w:r>
          </w:p>
        </w:tc>
        <w:tc>
          <w:tcPr>
            <w:tcW w:w="2183" w:type="dxa"/>
          </w:tcPr>
          <w:p w14:paraId="2EAEFD50" w14:textId="77777777" w:rsidR="005A5832" w:rsidRPr="003377A4" w:rsidRDefault="005A5832">
            <w:pPr>
              <w:jc w:val="both"/>
              <w:rPr>
                <w:rFonts w:ascii="Arial" w:hAnsi="Arial" w:cs="Arial"/>
                <w:kern w:val="2"/>
                <w:sz w:val="20"/>
              </w:rPr>
            </w:pPr>
          </w:p>
        </w:tc>
        <w:tc>
          <w:tcPr>
            <w:tcW w:w="2369" w:type="dxa"/>
          </w:tcPr>
          <w:p w14:paraId="0A38B185" w14:textId="77777777" w:rsidR="005A5832" w:rsidRPr="003377A4" w:rsidRDefault="00A10867">
            <w:pPr>
              <w:jc w:val="both"/>
              <w:rPr>
                <w:rFonts w:ascii="Arial" w:hAnsi="Arial" w:cs="Arial"/>
                <w:b/>
                <w:bCs/>
                <w:kern w:val="2"/>
                <w:sz w:val="20"/>
              </w:rPr>
            </w:pPr>
            <w:r w:rsidRPr="003377A4">
              <w:rPr>
                <w:rFonts w:ascii="Arial" w:hAnsi="Arial" w:cs="Arial"/>
                <w:b/>
                <w:bCs/>
                <w:kern w:val="2"/>
                <w:sz w:val="20"/>
              </w:rPr>
              <w:t>Sutarties numeris</w:t>
            </w:r>
          </w:p>
        </w:tc>
        <w:tc>
          <w:tcPr>
            <w:tcW w:w="2579" w:type="dxa"/>
          </w:tcPr>
          <w:p w14:paraId="3BFEEB6C" w14:textId="77777777" w:rsidR="005A5832" w:rsidRPr="003377A4" w:rsidRDefault="005A5832">
            <w:pPr>
              <w:jc w:val="both"/>
              <w:rPr>
                <w:rFonts w:ascii="Arial" w:hAnsi="Arial" w:cs="Arial"/>
                <w:kern w:val="2"/>
                <w:sz w:val="20"/>
              </w:rPr>
            </w:pPr>
          </w:p>
        </w:tc>
      </w:tr>
    </w:tbl>
    <w:p w14:paraId="655E4C2E" w14:textId="77777777" w:rsidR="005A5832" w:rsidRPr="003377A4" w:rsidRDefault="005A5832">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4"/>
        <w:gridCol w:w="3260"/>
        <w:gridCol w:w="3533"/>
      </w:tblGrid>
      <w:tr w:rsidR="005A5832" w:rsidRPr="003377A4" w14:paraId="4A2313D3" w14:textId="77777777" w:rsidTr="003377A4">
        <w:trPr>
          <w:trHeight w:val="272"/>
        </w:trPr>
        <w:tc>
          <w:tcPr>
            <w:tcW w:w="9617" w:type="dxa"/>
            <w:gridSpan w:val="3"/>
            <w:shd w:val="clear" w:color="auto" w:fill="F2F2F2" w:themeFill="background1" w:themeFillShade="F2"/>
          </w:tcPr>
          <w:p w14:paraId="6D9D6470" w14:textId="77777777" w:rsidR="005A5832" w:rsidRPr="003377A4" w:rsidRDefault="00A10867">
            <w:pPr>
              <w:jc w:val="center"/>
              <w:rPr>
                <w:rFonts w:ascii="Arial" w:hAnsi="Arial" w:cs="Arial"/>
                <w:b/>
                <w:bCs/>
                <w:kern w:val="2"/>
                <w:sz w:val="20"/>
              </w:rPr>
            </w:pPr>
            <w:r w:rsidRPr="003377A4">
              <w:rPr>
                <w:rFonts w:ascii="Arial" w:hAnsi="Arial" w:cs="Arial"/>
                <w:b/>
                <w:bCs/>
                <w:kern w:val="2"/>
                <w:sz w:val="20"/>
              </w:rPr>
              <w:t>1. SUTARTIES ŠALYS</w:t>
            </w:r>
          </w:p>
        </w:tc>
      </w:tr>
      <w:tr w:rsidR="00643A83" w:rsidRPr="003377A4" w14:paraId="67FB0C1F" w14:textId="77777777" w:rsidTr="003377A4">
        <w:trPr>
          <w:trHeight w:val="272"/>
        </w:trPr>
        <w:tc>
          <w:tcPr>
            <w:tcW w:w="2824" w:type="dxa"/>
            <w:vMerge w:val="restart"/>
          </w:tcPr>
          <w:p w14:paraId="3EBC584C" w14:textId="77777777" w:rsidR="00643A83" w:rsidRPr="003377A4" w:rsidRDefault="00643A83" w:rsidP="00643A83">
            <w:pPr>
              <w:jc w:val="center"/>
              <w:rPr>
                <w:rFonts w:ascii="Arial" w:hAnsi="Arial" w:cs="Arial"/>
                <w:b/>
                <w:bCs/>
                <w:kern w:val="2"/>
                <w:sz w:val="20"/>
              </w:rPr>
            </w:pPr>
          </w:p>
          <w:p w14:paraId="5A9442DC" w14:textId="77777777" w:rsidR="00643A83" w:rsidRPr="003377A4" w:rsidRDefault="00643A83" w:rsidP="00643A83">
            <w:pPr>
              <w:jc w:val="center"/>
              <w:rPr>
                <w:rFonts w:ascii="Arial" w:hAnsi="Arial" w:cs="Arial"/>
                <w:b/>
                <w:bCs/>
                <w:kern w:val="2"/>
                <w:sz w:val="20"/>
              </w:rPr>
            </w:pPr>
          </w:p>
          <w:p w14:paraId="04D5D74E" w14:textId="77777777" w:rsidR="00643A83" w:rsidRPr="003377A4" w:rsidRDefault="00643A83" w:rsidP="00643A83">
            <w:pPr>
              <w:jc w:val="center"/>
              <w:rPr>
                <w:rFonts w:ascii="Arial" w:hAnsi="Arial" w:cs="Arial"/>
                <w:b/>
                <w:bCs/>
                <w:kern w:val="2"/>
                <w:sz w:val="20"/>
              </w:rPr>
            </w:pPr>
          </w:p>
          <w:p w14:paraId="1AB17599" w14:textId="77777777" w:rsidR="00643A83" w:rsidRPr="003377A4" w:rsidRDefault="00643A83" w:rsidP="00643A83">
            <w:pPr>
              <w:rPr>
                <w:rFonts w:ascii="Arial" w:hAnsi="Arial" w:cs="Arial"/>
                <w:b/>
                <w:bCs/>
                <w:kern w:val="2"/>
                <w:sz w:val="20"/>
              </w:rPr>
            </w:pPr>
          </w:p>
          <w:p w14:paraId="24F93325" w14:textId="77777777" w:rsidR="00643A83" w:rsidRPr="003377A4" w:rsidRDefault="00643A83" w:rsidP="00643A83">
            <w:pPr>
              <w:rPr>
                <w:rFonts w:ascii="Arial" w:hAnsi="Arial" w:cs="Arial"/>
                <w:b/>
                <w:bCs/>
                <w:kern w:val="2"/>
                <w:sz w:val="20"/>
              </w:rPr>
            </w:pPr>
            <w:r w:rsidRPr="003377A4">
              <w:rPr>
                <w:rFonts w:ascii="Arial" w:hAnsi="Arial" w:cs="Arial"/>
                <w:b/>
                <w:bCs/>
                <w:kern w:val="2"/>
                <w:sz w:val="20"/>
              </w:rPr>
              <w:t>1.1. Pirkėjas</w:t>
            </w:r>
          </w:p>
        </w:tc>
        <w:tc>
          <w:tcPr>
            <w:tcW w:w="3260" w:type="dxa"/>
          </w:tcPr>
          <w:p w14:paraId="072BCDA3" w14:textId="77777777" w:rsidR="00643A83" w:rsidRPr="003377A4" w:rsidRDefault="00643A83" w:rsidP="00643A83">
            <w:pPr>
              <w:rPr>
                <w:rFonts w:ascii="Arial" w:hAnsi="Arial" w:cs="Arial"/>
                <w:kern w:val="2"/>
                <w:sz w:val="20"/>
              </w:rPr>
            </w:pPr>
            <w:r w:rsidRPr="003377A4">
              <w:rPr>
                <w:rFonts w:ascii="Arial" w:hAnsi="Arial" w:cs="Arial"/>
                <w:kern w:val="2"/>
                <w:sz w:val="20"/>
              </w:rPr>
              <w:t>1.1.1. Pavadinimas</w:t>
            </w:r>
          </w:p>
        </w:tc>
        <w:tc>
          <w:tcPr>
            <w:tcW w:w="3532" w:type="dxa"/>
          </w:tcPr>
          <w:p w14:paraId="367CACB9" w14:textId="4080C3BB" w:rsidR="00643A83" w:rsidRPr="003377A4" w:rsidRDefault="00643A83" w:rsidP="00643A83">
            <w:pPr>
              <w:jc w:val="both"/>
              <w:rPr>
                <w:rFonts w:ascii="Arial" w:hAnsi="Arial" w:cs="Arial"/>
                <w:kern w:val="2"/>
                <w:sz w:val="20"/>
              </w:rPr>
            </w:pPr>
            <w:r w:rsidRPr="003377A4">
              <w:rPr>
                <w:rFonts w:ascii="Arial" w:hAnsi="Arial" w:cs="Arial"/>
                <w:b/>
                <w:kern w:val="2"/>
                <w:sz w:val="20"/>
              </w:rPr>
              <w:t>UAB „Kauno vandenys“</w:t>
            </w:r>
          </w:p>
        </w:tc>
      </w:tr>
      <w:tr w:rsidR="00751061" w:rsidRPr="003377A4" w14:paraId="0C589C2F" w14:textId="77777777" w:rsidTr="003377A4">
        <w:trPr>
          <w:trHeight w:val="290"/>
        </w:trPr>
        <w:tc>
          <w:tcPr>
            <w:tcW w:w="2824" w:type="dxa"/>
            <w:vMerge/>
          </w:tcPr>
          <w:p w14:paraId="250CF614" w14:textId="77777777" w:rsidR="00751061" w:rsidRPr="003377A4" w:rsidRDefault="00751061" w:rsidP="00751061">
            <w:pPr>
              <w:rPr>
                <w:rFonts w:ascii="Arial" w:hAnsi="Arial" w:cs="Arial"/>
                <w:kern w:val="2"/>
                <w:sz w:val="20"/>
              </w:rPr>
            </w:pPr>
          </w:p>
        </w:tc>
        <w:tc>
          <w:tcPr>
            <w:tcW w:w="3260" w:type="dxa"/>
          </w:tcPr>
          <w:p w14:paraId="7D49178E" w14:textId="77777777" w:rsidR="00751061" w:rsidRPr="003377A4" w:rsidRDefault="00751061" w:rsidP="00751061">
            <w:pPr>
              <w:rPr>
                <w:rFonts w:ascii="Arial" w:hAnsi="Arial" w:cs="Arial"/>
                <w:kern w:val="2"/>
                <w:sz w:val="20"/>
              </w:rPr>
            </w:pPr>
            <w:r w:rsidRPr="003377A4">
              <w:rPr>
                <w:rFonts w:ascii="Arial" w:hAnsi="Arial" w:cs="Arial"/>
                <w:kern w:val="2"/>
                <w:sz w:val="20"/>
              </w:rPr>
              <w:t>1.1.2. Juridinio asmens kodas</w:t>
            </w:r>
          </w:p>
        </w:tc>
        <w:tc>
          <w:tcPr>
            <w:tcW w:w="3532" w:type="dxa"/>
          </w:tcPr>
          <w:p w14:paraId="7819AEEC" w14:textId="7CF06F64" w:rsidR="00751061" w:rsidRPr="003377A4" w:rsidRDefault="00751061" w:rsidP="00751061">
            <w:pPr>
              <w:jc w:val="both"/>
              <w:rPr>
                <w:rFonts w:ascii="Arial" w:hAnsi="Arial" w:cs="Arial"/>
                <w:kern w:val="2"/>
                <w:sz w:val="20"/>
              </w:rPr>
            </w:pPr>
            <w:r w:rsidRPr="003377A4">
              <w:rPr>
                <w:rFonts w:ascii="Arial" w:hAnsi="Arial" w:cs="Arial"/>
                <w:kern w:val="2"/>
                <w:sz w:val="20"/>
              </w:rPr>
              <w:t>132751369</w:t>
            </w:r>
          </w:p>
        </w:tc>
      </w:tr>
      <w:tr w:rsidR="00751061" w:rsidRPr="003377A4" w14:paraId="2A93806E" w14:textId="77777777" w:rsidTr="003377A4">
        <w:trPr>
          <w:trHeight w:val="290"/>
        </w:trPr>
        <w:tc>
          <w:tcPr>
            <w:tcW w:w="2824" w:type="dxa"/>
            <w:vMerge/>
          </w:tcPr>
          <w:p w14:paraId="3E6C61B5" w14:textId="77777777" w:rsidR="00751061" w:rsidRPr="003377A4" w:rsidRDefault="00751061" w:rsidP="00751061">
            <w:pPr>
              <w:rPr>
                <w:rFonts w:ascii="Arial" w:hAnsi="Arial" w:cs="Arial"/>
                <w:kern w:val="2"/>
                <w:sz w:val="20"/>
              </w:rPr>
            </w:pPr>
          </w:p>
        </w:tc>
        <w:tc>
          <w:tcPr>
            <w:tcW w:w="3260" w:type="dxa"/>
          </w:tcPr>
          <w:p w14:paraId="5EED4427" w14:textId="77777777" w:rsidR="00751061" w:rsidRPr="003377A4" w:rsidRDefault="00751061" w:rsidP="00751061">
            <w:pPr>
              <w:rPr>
                <w:rFonts w:ascii="Arial" w:hAnsi="Arial" w:cs="Arial"/>
                <w:kern w:val="2"/>
                <w:sz w:val="20"/>
              </w:rPr>
            </w:pPr>
            <w:r w:rsidRPr="003377A4">
              <w:rPr>
                <w:rFonts w:ascii="Arial" w:hAnsi="Arial" w:cs="Arial"/>
                <w:kern w:val="2"/>
                <w:sz w:val="20"/>
              </w:rPr>
              <w:t>1.1.3. Adresas</w:t>
            </w:r>
          </w:p>
        </w:tc>
        <w:tc>
          <w:tcPr>
            <w:tcW w:w="3532" w:type="dxa"/>
          </w:tcPr>
          <w:p w14:paraId="4F5C7F7B" w14:textId="065CD25E" w:rsidR="00751061" w:rsidRPr="003377A4" w:rsidRDefault="00751061" w:rsidP="00751061">
            <w:pPr>
              <w:jc w:val="both"/>
              <w:rPr>
                <w:rFonts w:ascii="Arial" w:hAnsi="Arial" w:cs="Arial"/>
                <w:kern w:val="2"/>
                <w:sz w:val="20"/>
              </w:rPr>
            </w:pPr>
            <w:r w:rsidRPr="003377A4">
              <w:rPr>
                <w:rFonts w:ascii="Arial" w:hAnsi="Arial" w:cs="Arial"/>
                <w:kern w:val="2"/>
                <w:sz w:val="20"/>
              </w:rPr>
              <w:t>Aukštaičių g. 43, Kaunas</w:t>
            </w:r>
          </w:p>
        </w:tc>
      </w:tr>
      <w:tr w:rsidR="00751061" w:rsidRPr="003377A4" w14:paraId="2FFCB90C" w14:textId="77777777" w:rsidTr="003377A4">
        <w:trPr>
          <w:trHeight w:val="290"/>
        </w:trPr>
        <w:tc>
          <w:tcPr>
            <w:tcW w:w="2824" w:type="dxa"/>
            <w:vMerge/>
          </w:tcPr>
          <w:p w14:paraId="77B2C144" w14:textId="77777777" w:rsidR="00751061" w:rsidRPr="003377A4" w:rsidRDefault="00751061" w:rsidP="00751061">
            <w:pPr>
              <w:rPr>
                <w:rFonts w:ascii="Arial" w:hAnsi="Arial" w:cs="Arial"/>
                <w:kern w:val="2"/>
                <w:sz w:val="20"/>
              </w:rPr>
            </w:pPr>
          </w:p>
        </w:tc>
        <w:tc>
          <w:tcPr>
            <w:tcW w:w="3260" w:type="dxa"/>
          </w:tcPr>
          <w:p w14:paraId="1FAD4E95" w14:textId="77777777" w:rsidR="00751061" w:rsidRPr="003377A4" w:rsidRDefault="00751061" w:rsidP="00751061">
            <w:pPr>
              <w:rPr>
                <w:rFonts w:ascii="Arial" w:hAnsi="Arial" w:cs="Arial"/>
                <w:kern w:val="2"/>
                <w:sz w:val="20"/>
              </w:rPr>
            </w:pPr>
            <w:r w:rsidRPr="003377A4">
              <w:rPr>
                <w:rFonts w:ascii="Arial" w:hAnsi="Arial" w:cs="Arial"/>
                <w:kern w:val="2"/>
                <w:sz w:val="20"/>
              </w:rPr>
              <w:t>1.1.4. PVM mokėtojo kodas</w:t>
            </w:r>
          </w:p>
        </w:tc>
        <w:tc>
          <w:tcPr>
            <w:tcW w:w="3532" w:type="dxa"/>
          </w:tcPr>
          <w:p w14:paraId="56AC6DCA" w14:textId="22BD45FF" w:rsidR="00751061" w:rsidRPr="003377A4" w:rsidRDefault="00751061" w:rsidP="00751061">
            <w:pPr>
              <w:jc w:val="both"/>
              <w:rPr>
                <w:rFonts w:ascii="Arial" w:hAnsi="Arial" w:cs="Arial"/>
                <w:kern w:val="2"/>
                <w:sz w:val="20"/>
              </w:rPr>
            </w:pPr>
            <w:r w:rsidRPr="003377A4">
              <w:rPr>
                <w:rFonts w:ascii="Arial" w:hAnsi="Arial" w:cs="Arial"/>
                <w:kern w:val="2"/>
                <w:sz w:val="20"/>
              </w:rPr>
              <w:t>LT327513610</w:t>
            </w:r>
          </w:p>
        </w:tc>
      </w:tr>
      <w:tr w:rsidR="00751061" w:rsidRPr="003377A4" w14:paraId="404EE54B" w14:textId="77777777" w:rsidTr="003377A4">
        <w:trPr>
          <w:trHeight w:val="290"/>
        </w:trPr>
        <w:tc>
          <w:tcPr>
            <w:tcW w:w="2824" w:type="dxa"/>
            <w:vMerge/>
          </w:tcPr>
          <w:p w14:paraId="0D53D2F6" w14:textId="77777777" w:rsidR="00751061" w:rsidRPr="003377A4" w:rsidRDefault="00751061" w:rsidP="00751061">
            <w:pPr>
              <w:rPr>
                <w:rFonts w:ascii="Arial" w:hAnsi="Arial" w:cs="Arial"/>
                <w:kern w:val="2"/>
                <w:sz w:val="20"/>
              </w:rPr>
            </w:pPr>
          </w:p>
        </w:tc>
        <w:tc>
          <w:tcPr>
            <w:tcW w:w="3260" w:type="dxa"/>
          </w:tcPr>
          <w:p w14:paraId="63D0D36C" w14:textId="77777777" w:rsidR="00751061" w:rsidRPr="003377A4" w:rsidRDefault="00751061" w:rsidP="00751061">
            <w:pPr>
              <w:rPr>
                <w:rFonts w:ascii="Arial" w:hAnsi="Arial" w:cs="Arial"/>
                <w:kern w:val="2"/>
                <w:sz w:val="20"/>
              </w:rPr>
            </w:pPr>
            <w:r w:rsidRPr="003377A4">
              <w:rPr>
                <w:rFonts w:ascii="Arial" w:hAnsi="Arial" w:cs="Arial"/>
                <w:kern w:val="2"/>
                <w:sz w:val="20"/>
              </w:rPr>
              <w:t>1.1.5. Atsiskaitomoji sąskaita</w:t>
            </w:r>
          </w:p>
        </w:tc>
        <w:tc>
          <w:tcPr>
            <w:tcW w:w="3532" w:type="dxa"/>
          </w:tcPr>
          <w:p w14:paraId="5D4BCEF1" w14:textId="0AE0A1CD" w:rsidR="00751061" w:rsidRPr="003377A4" w:rsidRDefault="00751061" w:rsidP="00751061">
            <w:pPr>
              <w:jc w:val="both"/>
              <w:rPr>
                <w:rFonts w:ascii="Arial" w:hAnsi="Arial" w:cs="Arial"/>
                <w:kern w:val="2"/>
                <w:sz w:val="20"/>
              </w:rPr>
            </w:pPr>
            <w:r w:rsidRPr="003377A4">
              <w:rPr>
                <w:rFonts w:ascii="Arial" w:hAnsi="Arial" w:cs="Arial"/>
                <w:kern w:val="2"/>
                <w:sz w:val="20"/>
              </w:rPr>
              <w:t>LT447044060003089823</w:t>
            </w:r>
          </w:p>
        </w:tc>
      </w:tr>
      <w:tr w:rsidR="00751061" w:rsidRPr="003377A4" w14:paraId="5639980C" w14:textId="77777777" w:rsidTr="003377A4">
        <w:trPr>
          <w:trHeight w:val="290"/>
        </w:trPr>
        <w:tc>
          <w:tcPr>
            <w:tcW w:w="2824" w:type="dxa"/>
            <w:vMerge/>
          </w:tcPr>
          <w:p w14:paraId="2DBF3DBF" w14:textId="77777777" w:rsidR="00751061" w:rsidRPr="003377A4" w:rsidRDefault="00751061" w:rsidP="00751061">
            <w:pPr>
              <w:rPr>
                <w:rFonts w:ascii="Arial" w:hAnsi="Arial" w:cs="Arial"/>
                <w:kern w:val="2"/>
                <w:sz w:val="20"/>
              </w:rPr>
            </w:pPr>
          </w:p>
        </w:tc>
        <w:tc>
          <w:tcPr>
            <w:tcW w:w="3260" w:type="dxa"/>
          </w:tcPr>
          <w:p w14:paraId="1CB09783" w14:textId="77777777" w:rsidR="00751061" w:rsidRPr="003377A4" w:rsidRDefault="00751061" w:rsidP="00751061">
            <w:pPr>
              <w:rPr>
                <w:rFonts w:ascii="Arial" w:hAnsi="Arial" w:cs="Arial"/>
                <w:kern w:val="2"/>
                <w:sz w:val="20"/>
              </w:rPr>
            </w:pPr>
            <w:r w:rsidRPr="003377A4">
              <w:rPr>
                <w:rFonts w:ascii="Arial" w:hAnsi="Arial" w:cs="Arial"/>
                <w:kern w:val="2"/>
                <w:sz w:val="20"/>
              </w:rPr>
              <w:t>1.1.6. Bankas, banko kodas</w:t>
            </w:r>
          </w:p>
        </w:tc>
        <w:tc>
          <w:tcPr>
            <w:tcW w:w="3532" w:type="dxa"/>
          </w:tcPr>
          <w:p w14:paraId="3DB14F3C" w14:textId="6F367FDD" w:rsidR="00751061" w:rsidRPr="003377A4" w:rsidRDefault="00751061" w:rsidP="00751061">
            <w:pPr>
              <w:jc w:val="both"/>
              <w:rPr>
                <w:rFonts w:ascii="Arial" w:hAnsi="Arial" w:cs="Arial"/>
                <w:kern w:val="2"/>
                <w:sz w:val="20"/>
              </w:rPr>
            </w:pPr>
            <w:r w:rsidRPr="003377A4">
              <w:rPr>
                <w:rFonts w:ascii="Arial" w:hAnsi="Arial" w:cs="Arial"/>
                <w:kern w:val="2"/>
                <w:sz w:val="20"/>
              </w:rPr>
              <w:t>AB SEB bankas, 70440</w:t>
            </w:r>
          </w:p>
        </w:tc>
      </w:tr>
      <w:tr w:rsidR="00751061" w:rsidRPr="003377A4" w14:paraId="3C6CA9D3" w14:textId="77777777" w:rsidTr="003377A4">
        <w:trPr>
          <w:trHeight w:val="290"/>
        </w:trPr>
        <w:tc>
          <w:tcPr>
            <w:tcW w:w="2824" w:type="dxa"/>
            <w:vMerge/>
          </w:tcPr>
          <w:p w14:paraId="7A8AE9BC" w14:textId="77777777" w:rsidR="00751061" w:rsidRPr="003377A4" w:rsidRDefault="00751061" w:rsidP="00751061">
            <w:pPr>
              <w:rPr>
                <w:rFonts w:ascii="Arial" w:hAnsi="Arial" w:cs="Arial"/>
                <w:kern w:val="2"/>
                <w:sz w:val="20"/>
              </w:rPr>
            </w:pPr>
          </w:p>
        </w:tc>
        <w:tc>
          <w:tcPr>
            <w:tcW w:w="3260" w:type="dxa"/>
          </w:tcPr>
          <w:p w14:paraId="3E35C849" w14:textId="77777777" w:rsidR="00751061" w:rsidRPr="003377A4" w:rsidRDefault="00751061" w:rsidP="00751061">
            <w:pPr>
              <w:rPr>
                <w:rFonts w:ascii="Arial" w:hAnsi="Arial" w:cs="Arial"/>
                <w:kern w:val="2"/>
                <w:sz w:val="20"/>
              </w:rPr>
            </w:pPr>
            <w:r w:rsidRPr="003377A4">
              <w:rPr>
                <w:rFonts w:ascii="Arial" w:hAnsi="Arial" w:cs="Arial"/>
                <w:kern w:val="2"/>
                <w:sz w:val="20"/>
              </w:rPr>
              <w:t>1.1.7. Telefonas</w:t>
            </w:r>
          </w:p>
        </w:tc>
        <w:tc>
          <w:tcPr>
            <w:tcW w:w="3532" w:type="dxa"/>
          </w:tcPr>
          <w:p w14:paraId="30515D15" w14:textId="21FB08EC" w:rsidR="00751061" w:rsidRPr="003377A4" w:rsidRDefault="00751061" w:rsidP="00751061">
            <w:pPr>
              <w:jc w:val="both"/>
              <w:rPr>
                <w:rFonts w:ascii="Arial" w:hAnsi="Arial" w:cs="Arial"/>
                <w:kern w:val="2"/>
                <w:sz w:val="20"/>
              </w:rPr>
            </w:pPr>
            <w:r w:rsidRPr="003377A4">
              <w:rPr>
                <w:rFonts w:ascii="Arial" w:hAnsi="Arial" w:cs="Arial"/>
                <w:kern w:val="2"/>
                <w:sz w:val="20"/>
              </w:rPr>
              <w:t xml:space="preserve">+370 37 301 700  </w:t>
            </w:r>
          </w:p>
        </w:tc>
      </w:tr>
      <w:tr w:rsidR="00751061" w:rsidRPr="003377A4" w14:paraId="2DD42AC0" w14:textId="77777777" w:rsidTr="003377A4">
        <w:trPr>
          <w:trHeight w:val="290"/>
        </w:trPr>
        <w:tc>
          <w:tcPr>
            <w:tcW w:w="2824" w:type="dxa"/>
            <w:vMerge/>
          </w:tcPr>
          <w:p w14:paraId="2FBBCA29" w14:textId="77777777" w:rsidR="00751061" w:rsidRPr="003377A4" w:rsidRDefault="00751061" w:rsidP="00751061">
            <w:pPr>
              <w:rPr>
                <w:rFonts w:ascii="Arial" w:hAnsi="Arial" w:cs="Arial"/>
                <w:kern w:val="2"/>
                <w:sz w:val="20"/>
              </w:rPr>
            </w:pPr>
          </w:p>
        </w:tc>
        <w:tc>
          <w:tcPr>
            <w:tcW w:w="3260" w:type="dxa"/>
          </w:tcPr>
          <w:p w14:paraId="52475DD0" w14:textId="77777777" w:rsidR="00751061" w:rsidRPr="003377A4" w:rsidRDefault="00751061" w:rsidP="00751061">
            <w:pPr>
              <w:rPr>
                <w:rFonts w:ascii="Arial" w:hAnsi="Arial" w:cs="Arial"/>
                <w:kern w:val="2"/>
                <w:sz w:val="20"/>
              </w:rPr>
            </w:pPr>
            <w:r w:rsidRPr="003377A4">
              <w:rPr>
                <w:rFonts w:ascii="Arial" w:hAnsi="Arial" w:cs="Arial"/>
                <w:kern w:val="2"/>
                <w:sz w:val="20"/>
              </w:rPr>
              <w:t>1.1.8. El. paštas</w:t>
            </w:r>
          </w:p>
        </w:tc>
        <w:tc>
          <w:tcPr>
            <w:tcW w:w="3532" w:type="dxa"/>
          </w:tcPr>
          <w:p w14:paraId="16E6C304" w14:textId="1931FCDE" w:rsidR="00751061" w:rsidRPr="003377A4" w:rsidRDefault="003377A4" w:rsidP="00751061">
            <w:pPr>
              <w:jc w:val="both"/>
              <w:rPr>
                <w:rFonts w:ascii="Arial" w:hAnsi="Arial" w:cs="Arial"/>
                <w:kern w:val="2"/>
                <w:sz w:val="20"/>
              </w:rPr>
            </w:pPr>
            <w:hyperlink r:id="rId11" w:history="1">
              <w:r w:rsidR="00751061" w:rsidRPr="003377A4">
                <w:rPr>
                  <w:rStyle w:val="Hipersaitas"/>
                  <w:rFonts w:ascii="Arial" w:hAnsi="Arial" w:cs="Arial"/>
                  <w:kern w:val="2"/>
                  <w:sz w:val="20"/>
                </w:rPr>
                <w:t>ofisas@kaunovandenys.lt</w:t>
              </w:r>
            </w:hyperlink>
            <w:r w:rsidR="00751061" w:rsidRPr="003377A4">
              <w:rPr>
                <w:rFonts w:ascii="Arial" w:hAnsi="Arial" w:cs="Arial"/>
                <w:kern w:val="2"/>
                <w:sz w:val="20"/>
              </w:rPr>
              <w:t xml:space="preserve"> </w:t>
            </w:r>
          </w:p>
        </w:tc>
      </w:tr>
      <w:tr w:rsidR="00153E6E" w:rsidRPr="003377A4" w14:paraId="04E6F496" w14:textId="77777777" w:rsidTr="003377A4">
        <w:trPr>
          <w:trHeight w:val="290"/>
        </w:trPr>
        <w:tc>
          <w:tcPr>
            <w:tcW w:w="2824" w:type="dxa"/>
            <w:vMerge/>
          </w:tcPr>
          <w:p w14:paraId="3F78C75D" w14:textId="77777777" w:rsidR="00153E6E" w:rsidRPr="003377A4" w:rsidRDefault="00153E6E" w:rsidP="00153E6E">
            <w:pPr>
              <w:rPr>
                <w:rFonts w:ascii="Arial" w:hAnsi="Arial" w:cs="Arial"/>
                <w:kern w:val="2"/>
                <w:sz w:val="20"/>
              </w:rPr>
            </w:pPr>
          </w:p>
        </w:tc>
        <w:tc>
          <w:tcPr>
            <w:tcW w:w="3260" w:type="dxa"/>
          </w:tcPr>
          <w:p w14:paraId="17851CCB" w14:textId="77777777" w:rsidR="00153E6E" w:rsidRPr="003377A4" w:rsidRDefault="00153E6E" w:rsidP="00153E6E">
            <w:pPr>
              <w:rPr>
                <w:rFonts w:ascii="Arial" w:hAnsi="Arial" w:cs="Arial"/>
                <w:kern w:val="2"/>
                <w:sz w:val="20"/>
              </w:rPr>
            </w:pPr>
            <w:r w:rsidRPr="003377A4">
              <w:rPr>
                <w:rFonts w:ascii="Arial" w:hAnsi="Arial" w:cs="Arial"/>
                <w:kern w:val="2"/>
                <w:sz w:val="20"/>
              </w:rPr>
              <w:t>1.1.9. Šalies atstovas</w:t>
            </w:r>
          </w:p>
        </w:tc>
        <w:tc>
          <w:tcPr>
            <w:tcW w:w="3532" w:type="dxa"/>
          </w:tcPr>
          <w:p w14:paraId="68AE61B3" w14:textId="66AC2E14" w:rsidR="00153E6E" w:rsidRPr="003377A4" w:rsidRDefault="00E14508" w:rsidP="00153E6E">
            <w:pPr>
              <w:jc w:val="both"/>
              <w:rPr>
                <w:rFonts w:ascii="Arial" w:hAnsi="Arial" w:cs="Arial"/>
                <w:kern w:val="2"/>
                <w:sz w:val="20"/>
              </w:rPr>
            </w:pPr>
            <w:r w:rsidRPr="003377A4">
              <w:rPr>
                <w:rFonts w:ascii="Arial" w:hAnsi="Arial" w:cs="Arial"/>
                <w:kern w:val="2"/>
                <w:sz w:val="20"/>
              </w:rPr>
              <w:t>Arvydas Juška</w:t>
            </w:r>
          </w:p>
        </w:tc>
      </w:tr>
      <w:tr w:rsidR="00153E6E" w:rsidRPr="003377A4" w14:paraId="3789DCB5" w14:textId="77777777" w:rsidTr="003377A4">
        <w:trPr>
          <w:trHeight w:val="290"/>
        </w:trPr>
        <w:tc>
          <w:tcPr>
            <w:tcW w:w="2824" w:type="dxa"/>
            <w:vMerge/>
          </w:tcPr>
          <w:p w14:paraId="2B41C8D4" w14:textId="77777777" w:rsidR="00153E6E" w:rsidRPr="003377A4" w:rsidRDefault="00153E6E" w:rsidP="00153E6E">
            <w:pPr>
              <w:rPr>
                <w:rFonts w:ascii="Arial" w:hAnsi="Arial" w:cs="Arial"/>
                <w:kern w:val="2"/>
                <w:sz w:val="20"/>
              </w:rPr>
            </w:pPr>
          </w:p>
        </w:tc>
        <w:tc>
          <w:tcPr>
            <w:tcW w:w="3260" w:type="dxa"/>
          </w:tcPr>
          <w:p w14:paraId="15C2388C" w14:textId="77777777" w:rsidR="00153E6E" w:rsidRPr="003377A4" w:rsidRDefault="00153E6E" w:rsidP="00153E6E">
            <w:pPr>
              <w:rPr>
                <w:rFonts w:ascii="Arial" w:hAnsi="Arial" w:cs="Arial"/>
                <w:kern w:val="2"/>
                <w:sz w:val="20"/>
              </w:rPr>
            </w:pPr>
            <w:r w:rsidRPr="003377A4">
              <w:rPr>
                <w:rFonts w:ascii="Arial" w:hAnsi="Arial" w:cs="Arial"/>
                <w:kern w:val="2"/>
                <w:sz w:val="20"/>
              </w:rPr>
              <w:t>1.1.10. Atstovavimo pagrindas</w:t>
            </w:r>
          </w:p>
        </w:tc>
        <w:tc>
          <w:tcPr>
            <w:tcW w:w="3532" w:type="dxa"/>
          </w:tcPr>
          <w:p w14:paraId="570009EE" w14:textId="60C0F4CA" w:rsidR="00153E6E" w:rsidRPr="003377A4" w:rsidRDefault="00E14508" w:rsidP="00153E6E">
            <w:pPr>
              <w:jc w:val="both"/>
              <w:rPr>
                <w:rFonts w:ascii="Arial" w:hAnsi="Arial" w:cs="Arial"/>
                <w:kern w:val="2"/>
                <w:sz w:val="20"/>
              </w:rPr>
            </w:pPr>
            <w:r w:rsidRPr="003377A4">
              <w:rPr>
                <w:rFonts w:ascii="Arial" w:hAnsi="Arial" w:cs="Arial"/>
                <w:iCs/>
                <w:kern w:val="2"/>
                <w:sz w:val="20"/>
              </w:rPr>
              <w:t>2022-05-30 įsakymas Nr. 02-93-2022</w:t>
            </w:r>
          </w:p>
        </w:tc>
      </w:tr>
      <w:tr w:rsidR="005A5832" w:rsidRPr="003377A4" w14:paraId="7764308C" w14:textId="77777777" w:rsidTr="003377A4">
        <w:trPr>
          <w:trHeight w:val="272"/>
        </w:trPr>
        <w:tc>
          <w:tcPr>
            <w:tcW w:w="2824" w:type="dxa"/>
            <w:vMerge w:val="restart"/>
          </w:tcPr>
          <w:p w14:paraId="3EE4DF26" w14:textId="77777777" w:rsidR="005A5832" w:rsidRPr="003377A4" w:rsidRDefault="005A5832">
            <w:pPr>
              <w:rPr>
                <w:rFonts w:ascii="Arial" w:hAnsi="Arial" w:cs="Arial"/>
                <w:b/>
                <w:bCs/>
                <w:kern w:val="2"/>
                <w:sz w:val="20"/>
              </w:rPr>
            </w:pPr>
          </w:p>
          <w:p w14:paraId="6D519503" w14:textId="77777777" w:rsidR="005A5832" w:rsidRPr="003377A4" w:rsidRDefault="005A5832">
            <w:pPr>
              <w:rPr>
                <w:rFonts w:ascii="Arial" w:hAnsi="Arial" w:cs="Arial"/>
                <w:b/>
                <w:bCs/>
                <w:kern w:val="2"/>
                <w:sz w:val="20"/>
              </w:rPr>
            </w:pPr>
          </w:p>
          <w:p w14:paraId="6DCE769E" w14:textId="77777777" w:rsidR="005A5832" w:rsidRPr="003377A4" w:rsidRDefault="005A5832">
            <w:pPr>
              <w:rPr>
                <w:rFonts w:ascii="Arial" w:hAnsi="Arial" w:cs="Arial"/>
                <w:b/>
                <w:bCs/>
                <w:kern w:val="2"/>
                <w:sz w:val="20"/>
              </w:rPr>
            </w:pPr>
          </w:p>
          <w:p w14:paraId="24A98635" w14:textId="77777777" w:rsidR="005A5832" w:rsidRPr="003377A4" w:rsidRDefault="00A10867">
            <w:pPr>
              <w:rPr>
                <w:rFonts w:ascii="Arial" w:hAnsi="Arial" w:cs="Arial"/>
                <w:b/>
                <w:bCs/>
                <w:kern w:val="2"/>
                <w:sz w:val="20"/>
              </w:rPr>
            </w:pPr>
            <w:r w:rsidRPr="003377A4">
              <w:rPr>
                <w:rFonts w:ascii="Arial" w:hAnsi="Arial" w:cs="Arial"/>
                <w:b/>
                <w:bCs/>
                <w:kern w:val="2"/>
                <w:sz w:val="20"/>
              </w:rPr>
              <w:t>1.2. Tiekėjas</w:t>
            </w:r>
          </w:p>
          <w:p w14:paraId="711EF287" w14:textId="77777777" w:rsidR="005A5832" w:rsidRPr="003377A4" w:rsidRDefault="005A5832" w:rsidP="00643A83">
            <w:pPr>
              <w:rPr>
                <w:rFonts w:ascii="Arial" w:hAnsi="Arial" w:cs="Arial"/>
                <w:b/>
                <w:bCs/>
                <w:kern w:val="2"/>
                <w:sz w:val="20"/>
              </w:rPr>
            </w:pPr>
          </w:p>
        </w:tc>
        <w:tc>
          <w:tcPr>
            <w:tcW w:w="3260" w:type="dxa"/>
          </w:tcPr>
          <w:p w14:paraId="4B4B20E6" w14:textId="77777777" w:rsidR="005A5832" w:rsidRPr="003377A4" w:rsidRDefault="00A10867">
            <w:pPr>
              <w:rPr>
                <w:rFonts w:ascii="Arial" w:hAnsi="Arial" w:cs="Arial"/>
                <w:kern w:val="2"/>
                <w:sz w:val="20"/>
              </w:rPr>
            </w:pPr>
            <w:r w:rsidRPr="003377A4">
              <w:rPr>
                <w:rFonts w:ascii="Arial" w:hAnsi="Arial" w:cs="Arial"/>
                <w:kern w:val="2"/>
                <w:sz w:val="20"/>
              </w:rPr>
              <w:t>1.2.1. Pavadinimas</w:t>
            </w:r>
          </w:p>
        </w:tc>
        <w:tc>
          <w:tcPr>
            <w:tcW w:w="3532" w:type="dxa"/>
          </w:tcPr>
          <w:p w14:paraId="1C39FB23" w14:textId="77777777" w:rsidR="005A5832" w:rsidRPr="003377A4" w:rsidRDefault="005A5832">
            <w:pPr>
              <w:jc w:val="center"/>
              <w:rPr>
                <w:rFonts w:ascii="Arial" w:hAnsi="Arial" w:cs="Arial"/>
                <w:kern w:val="2"/>
                <w:sz w:val="20"/>
              </w:rPr>
            </w:pPr>
          </w:p>
        </w:tc>
      </w:tr>
      <w:tr w:rsidR="005A5832" w:rsidRPr="003377A4" w14:paraId="7620FF3C" w14:textId="77777777" w:rsidTr="003377A4">
        <w:trPr>
          <w:trHeight w:val="290"/>
        </w:trPr>
        <w:tc>
          <w:tcPr>
            <w:tcW w:w="2824" w:type="dxa"/>
            <w:vMerge/>
          </w:tcPr>
          <w:p w14:paraId="59A76BF6" w14:textId="77777777" w:rsidR="005A5832" w:rsidRPr="003377A4" w:rsidRDefault="005A5832">
            <w:pPr>
              <w:rPr>
                <w:rFonts w:ascii="Arial" w:hAnsi="Arial" w:cs="Arial"/>
                <w:b/>
                <w:bCs/>
                <w:kern w:val="2"/>
                <w:sz w:val="20"/>
              </w:rPr>
            </w:pPr>
          </w:p>
        </w:tc>
        <w:tc>
          <w:tcPr>
            <w:tcW w:w="3260" w:type="dxa"/>
          </w:tcPr>
          <w:p w14:paraId="06E59503" w14:textId="77777777" w:rsidR="005A5832" w:rsidRPr="003377A4" w:rsidRDefault="00A10867">
            <w:pPr>
              <w:rPr>
                <w:rFonts w:ascii="Arial" w:hAnsi="Arial" w:cs="Arial"/>
                <w:kern w:val="2"/>
                <w:sz w:val="20"/>
              </w:rPr>
            </w:pPr>
            <w:r w:rsidRPr="003377A4">
              <w:rPr>
                <w:rFonts w:ascii="Arial" w:hAnsi="Arial" w:cs="Arial"/>
                <w:kern w:val="2"/>
                <w:sz w:val="20"/>
              </w:rPr>
              <w:t>1.2.2. Juridinio asmens kodas</w:t>
            </w:r>
          </w:p>
        </w:tc>
        <w:tc>
          <w:tcPr>
            <w:tcW w:w="3532" w:type="dxa"/>
          </w:tcPr>
          <w:p w14:paraId="309242FF" w14:textId="77777777" w:rsidR="005A5832" w:rsidRPr="003377A4" w:rsidRDefault="005A5832">
            <w:pPr>
              <w:jc w:val="center"/>
              <w:rPr>
                <w:rFonts w:ascii="Arial" w:hAnsi="Arial" w:cs="Arial"/>
                <w:kern w:val="2"/>
                <w:sz w:val="20"/>
              </w:rPr>
            </w:pPr>
          </w:p>
        </w:tc>
      </w:tr>
      <w:tr w:rsidR="005A5832" w:rsidRPr="003377A4" w14:paraId="7689A0D1" w14:textId="77777777" w:rsidTr="003377A4">
        <w:trPr>
          <w:trHeight w:val="290"/>
        </w:trPr>
        <w:tc>
          <w:tcPr>
            <w:tcW w:w="2824" w:type="dxa"/>
            <w:vMerge/>
          </w:tcPr>
          <w:p w14:paraId="6AEC8F64" w14:textId="77777777" w:rsidR="005A5832" w:rsidRPr="003377A4" w:rsidRDefault="005A5832">
            <w:pPr>
              <w:rPr>
                <w:rFonts w:ascii="Arial" w:hAnsi="Arial" w:cs="Arial"/>
                <w:b/>
                <w:bCs/>
                <w:kern w:val="2"/>
                <w:sz w:val="20"/>
              </w:rPr>
            </w:pPr>
          </w:p>
        </w:tc>
        <w:tc>
          <w:tcPr>
            <w:tcW w:w="3260" w:type="dxa"/>
          </w:tcPr>
          <w:p w14:paraId="1045CD11" w14:textId="77777777" w:rsidR="005A5832" w:rsidRPr="003377A4" w:rsidRDefault="00A10867">
            <w:pPr>
              <w:rPr>
                <w:rFonts w:ascii="Arial" w:hAnsi="Arial" w:cs="Arial"/>
                <w:kern w:val="2"/>
                <w:sz w:val="20"/>
              </w:rPr>
            </w:pPr>
            <w:r w:rsidRPr="003377A4">
              <w:rPr>
                <w:rFonts w:ascii="Arial" w:hAnsi="Arial" w:cs="Arial"/>
                <w:kern w:val="2"/>
                <w:sz w:val="20"/>
              </w:rPr>
              <w:t>1.2.3. Adresas</w:t>
            </w:r>
          </w:p>
        </w:tc>
        <w:tc>
          <w:tcPr>
            <w:tcW w:w="3532" w:type="dxa"/>
          </w:tcPr>
          <w:p w14:paraId="60D8C1A4" w14:textId="77777777" w:rsidR="005A5832" w:rsidRPr="003377A4" w:rsidRDefault="005A5832">
            <w:pPr>
              <w:jc w:val="center"/>
              <w:rPr>
                <w:rFonts w:ascii="Arial" w:hAnsi="Arial" w:cs="Arial"/>
                <w:kern w:val="2"/>
                <w:sz w:val="20"/>
              </w:rPr>
            </w:pPr>
          </w:p>
        </w:tc>
      </w:tr>
      <w:tr w:rsidR="005A5832" w:rsidRPr="003377A4" w14:paraId="74515245" w14:textId="77777777" w:rsidTr="003377A4">
        <w:trPr>
          <w:trHeight w:val="290"/>
        </w:trPr>
        <w:tc>
          <w:tcPr>
            <w:tcW w:w="2824" w:type="dxa"/>
            <w:vMerge/>
          </w:tcPr>
          <w:p w14:paraId="18EB75E1" w14:textId="77777777" w:rsidR="005A5832" w:rsidRPr="003377A4" w:rsidRDefault="005A5832">
            <w:pPr>
              <w:rPr>
                <w:rFonts w:ascii="Arial" w:hAnsi="Arial" w:cs="Arial"/>
                <w:b/>
                <w:bCs/>
                <w:kern w:val="2"/>
                <w:sz w:val="20"/>
              </w:rPr>
            </w:pPr>
          </w:p>
        </w:tc>
        <w:tc>
          <w:tcPr>
            <w:tcW w:w="3260" w:type="dxa"/>
          </w:tcPr>
          <w:p w14:paraId="1C15E745" w14:textId="77777777" w:rsidR="005A5832" w:rsidRPr="003377A4" w:rsidRDefault="00A10867">
            <w:pPr>
              <w:rPr>
                <w:rFonts w:ascii="Arial" w:hAnsi="Arial" w:cs="Arial"/>
                <w:kern w:val="2"/>
                <w:sz w:val="20"/>
              </w:rPr>
            </w:pPr>
            <w:r w:rsidRPr="003377A4">
              <w:rPr>
                <w:rFonts w:ascii="Arial" w:hAnsi="Arial" w:cs="Arial"/>
                <w:kern w:val="2"/>
                <w:sz w:val="20"/>
              </w:rPr>
              <w:t>1.2.4. PVM mokėtojo kodas</w:t>
            </w:r>
          </w:p>
        </w:tc>
        <w:tc>
          <w:tcPr>
            <w:tcW w:w="3532" w:type="dxa"/>
          </w:tcPr>
          <w:p w14:paraId="0F561431" w14:textId="77777777" w:rsidR="005A5832" w:rsidRPr="003377A4" w:rsidRDefault="005A5832">
            <w:pPr>
              <w:jc w:val="center"/>
              <w:rPr>
                <w:rFonts w:ascii="Arial" w:hAnsi="Arial" w:cs="Arial"/>
                <w:kern w:val="2"/>
                <w:sz w:val="20"/>
              </w:rPr>
            </w:pPr>
          </w:p>
        </w:tc>
      </w:tr>
      <w:tr w:rsidR="005A5832" w:rsidRPr="003377A4" w14:paraId="67ACF326" w14:textId="77777777" w:rsidTr="003377A4">
        <w:trPr>
          <w:trHeight w:val="290"/>
        </w:trPr>
        <w:tc>
          <w:tcPr>
            <w:tcW w:w="2824" w:type="dxa"/>
            <w:vMerge/>
          </w:tcPr>
          <w:p w14:paraId="6ECE234A" w14:textId="77777777" w:rsidR="005A5832" w:rsidRPr="003377A4" w:rsidRDefault="005A5832">
            <w:pPr>
              <w:rPr>
                <w:rFonts w:ascii="Arial" w:hAnsi="Arial" w:cs="Arial"/>
                <w:b/>
                <w:bCs/>
                <w:kern w:val="2"/>
                <w:sz w:val="20"/>
              </w:rPr>
            </w:pPr>
          </w:p>
        </w:tc>
        <w:tc>
          <w:tcPr>
            <w:tcW w:w="3260" w:type="dxa"/>
          </w:tcPr>
          <w:p w14:paraId="752CC265" w14:textId="77777777" w:rsidR="005A5832" w:rsidRPr="003377A4" w:rsidRDefault="00A10867">
            <w:pPr>
              <w:rPr>
                <w:rFonts w:ascii="Arial" w:hAnsi="Arial" w:cs="Arial"/>
                <w:kern w:val="2"/>
                <w:sz w:val="20"/>
              </w:rPr>
            </w:pPr>
            <w:r w:rsidRPr="003377A4">
              <w:rPr>
                <w:rFonts w:ascii="Arial" w:hAnsi="Arial" w:cs="Arial"/>
                <w:kern w:val="2"/>
                <w:sz w:val="20"/>
              </w:rPr>
              <w:t>1.2.5. Atsiskaitomoji sąskaita</w:t>
            </w:r>
          </w:p>
        </w:tc>
        <w:tc>
          <w:tcPr>
            <w:tcW w:w="3532" w:type="dxa"/>
          </w:tcPr>
          <w:p w14:paraId="512A87EA" w14:textId="77777777" w:rsidR="005A5832" w:rsidRPr="003377A4" w:rsidRDefault="005A5832">
            <w:pPr>
              <w:jc w:val="center"/>
              <w:rPr>
                <w:rFonts w:ascii="Arial" w:hAnsi="Arial" w:cs="Arial"/>
                <w:kern w:val="2"/>
                <w:sz w:val="20"/>
              </w:rPr>
            </w:pPr>
          </w:p>
        </w:tc>
      </w:tr>
      <w:tr w:rsidR="005A5832" w:rsidRPr="003377A4" w14:paraId="6C77EA71" w14:textId="77777777" w:rsidTr="003377A4">
        <w:trPr>
          <w:trHeight w:val="290"/>
        </w:trPr>
        <w:tc>
          <w:tcPr>
            <w:tcW w:w="2824" w:type="dxa"/>
            <w:vMerge/>
          </w:tcPr>
          <w:p w14:paraId="70F8DC28" w14:textId="77777777" w:rsidR="005A5832" w:rsidRPr="003377A4" w:rsidRDefault="005A5832">
            <w:pPr>
              <w:rPr>
                <w:rFonts w:ascii="Arial" w:hAnsi="Arial" w:cs="Arial"/>
                <w:b/>
                <w:bCs/>
                <w:kern w:val="2"/>
                <w:sz w:val="20"/>
              </w:rPr>
            </w:pPr>
          </w:p>
        </w:tc>
        <w:tc>
          <w:tcPr>
            <w:tcW w:w="3260" w:type="dxa"/>
          </w:tcPr>
          <w:p w14:paraId="1622E531" w14:textId="77777777" w:rsidR="005A5832" w:rsidRPr="003377A4" w:rsidRDefault="00A10867">
            <w:pPr>
              <w:rPr>
                <w:rFonts w:ascii="Arial" w:hAnsi="Arial" w:cs="Arial"/>
                <w:kern w:val="2"/>
                <w:sz w:val="20"/>
              </w:rPr>
            </w:pPr>
            <w:r w:rsidRPr="003377A4">
              <w:rPr>
                <w:rFonts w:ascii="Arial" w:hAnsi="Arial" w:cs="Arial"/>
                <w:kern w:val="2"/>
                <w:sz w:val="20"/>
              </w:rPr>
              <w:t>1.2.6. Bankas, banko kodas</w:t>
            </w:r>
          </w:p>
        </w:tc>
        <w:tc>
          <w:tcPr>
            <w:tcW w:w="3532" w:type="dxa"/>
          </w:tcPr>
          <w:p w14:paraId="53BF499D" w14:textId="77777777" w:rsidR="005A5832" w:rsidRPr="003377A4" w:rsidRDefault="005A5832">
            <w:pPr>
              <w:jc w:val="center"/>
              <w:rPr>
                <w:rFonts w:ascii="Arial" w:hAnsi="Arial" w:cs="Arial"/>
                <w:kern w:val="2"/>
                <w:sz w:val="20"/>
              </w:rPr>
            </w:pPr>
          </w:p>
        </w:tc>
      </w:tr>
      <w:tr w:rsidR="005A5832" w:rsidRPr="003377A4" w14:paraId="1A4DD5FA" w14:textId="77777777" w:rsidTr="003377A4">
        <w:trPr>
          <w:trHeight w:val="290"/>
        </w:trPr>
        <w:tc>
          <w:tcPr>
            <w:tcW w:w="2824" w:type="dxa"/>
            <w:vMerge/>
          </w:tcPr>
          <w:p w14:paraId="4F69EC28" w14:textId="77777777" w:rsidR="005A5832" w:rsidRPr="003377A4" w:rsidRDefault="005A5832">
            <w:pPr>
              <w:rPr>
                <w:rFonts w:ascii="Arial" w:hAnsi="Arial" w:cs="Arial"/>
                <w:b/>
                <w:bCs/>
                <w:kern w:val="2"/>
                <w:sz w:val="20"/>
              </w:rPr>
            </w:pPr>
          </w:p>
        </w:tc>
        <w:tc>
          <w:tcPr>
            <w:tcW w:w="3260" w:type="dxa"/>
          </w:tcPr>
          <w:p w14:paraId="2D95A528" w14:textId="77777777" w:rsidR="005A5832" w:rsidRPr="003377A4" w:rsidRDefault="00A10867">
            <w:pPr>
              <w:rPr>
                <w:rFonts w:ascii="Arial" w:hAnsi="Arial" w:cs="Arial"/>
                <w:kern w:val="2"/>
                <w:sz w:val="20"/>
              </w:rPr>
            </w:pPr>
            <w:r w:rsidRPr="003377A4">
              <w:rPr>
                <w:rFonts w:ascii="Arial" w:hAnsi="Arial" w:cs="Arial"/>
                <w:kern w:val="2"/>
                <w:sz w:val="20"/>
              </w:rPr>
              <w:t>1.2.7. Telefonas</w:t>
            </w:r>
          </w:p>
        </w:tc>
        <w:tc>
          <w:tcPr>
            <w:tcW w:w="3532" w:type="dxa"/>
          </w:tcPr>
          <w:p w14:paraId="60EDB536" w14:textId="77777777" w:rsidR="005A5832" w:rsidRPr="003377A4" w:rsidRDefault="005A5832">
            <w:pPr>
              <w:jc w:val="center"/>
              <w:rPr>
                <w:rFonts w:ascii="Arial" w:hAnsi="Arial" w:cs="Arial"/>
                <w:kern w:val="2"/>
                <w:sz w:val="20"/>
              </w:rPr>
            </w:pPr>
          </w:p>
        </w:tc>
      </w:tr>
      <w:tr w:rsidR="005A5832" w:rsidRPr="003377A4" w14:paraId="237ED846" w14:textId="77777777" w:rsidTr="003377A4">
        <w:trPr>
          <w:trHeight w:val="290"/>
        </w:trPr>
        <w:tc>
          <w:tcPr>
            <w:tcW w:w="2824" w:type="dxa"/>
            <w:vMerge/>
          </w:tcPr>
          <w:p w14:paraId="371686E0" w14:textId="77777777" w:rsidR="005A5832" w:rsidRPr="003377A4" w:rsidRDefault="005A5832">
            <w:pPr>
              <w:rPr>
                <w:rFonts w:ascii="Arial" w:hAnsi="Arial" w:cs="Arial"/>
                <w:b/>
                <w:bCs/>
                <w:kern w:val="2"/>
                <w:sz w:val="20"/>
              </w:rPr>
            </w:pPr>
          </w:p>
        </w:tc>
        <w:tc>
          <w:tcPr>
            <w:tcW w:w="3260" w:type="dxa"/>
          </w:tcPr>
          <w:p w14:paraId="76411BE9" w14:textId="77777777" w:rsidR="005A5832" w:rsidRPr="003377A4" w:rsidRDefault="00A10867">
            <w:pPr>
              <w:rPr>
                <w:rFonts w:ascii="Arial" w:hAnsi="Arial" w:cs="Arial"/>
                <w:kern w:val="2"/>
                <w:sz w:val="20"/>
              </w:rPr>
            </w:pPr>
            <w:r w:rsidRPr="003377A4">
              <w:rPr>
                <w:rFonts w:ascii="Arial" w:hAnsi="Arial" w:cs="Arial"/>
                <w:kern w:val="2"/>
                <w:sz w:val="20"/>
              </w:rPr>
              <w:t>1.2.8. El. paštas</w:t>
            </w:r>
          </w:p>
        </w:tc>
        <w:tc>
          <w:tcPr>
            <w:tcW w:w="3532" w:type="dxa"/>
          </w:tcPr>
          <w:p w14:paraId="3AD89FFF" w14:textId="77777777" w:rsidR="005A5832" w:rsidRPr="003377A4" w:rsidRDefault="005A5832">
            <w:pPr>
              <w:jc w:val="center"/>
              <w:rPr>
                <w:rFonts w:ascii="Arial" w:hAnsi="Arial" w:cs="Arial"/>
                <w:kern w:val="2"/>
                <w:sz w:val="20"/>
              </w:rPr>
            </w:pPr>
          </w:p>
        </w:tc>
      </w:tr>
      <w:tr w:rsidR="005A5832" w:rsidRPr="003377A4" w14:paraId="666AE2EA" w14:textId="77777777" w:rsidTr="003377A4">
        <w:trPr>
          <w:trHeight w:val="290"/>
        </w:trPr>
        <w:tc>
          <w:tcPr>
            <w:tcW w:w="2824" w:type="dxa"/>
            <w:vMerge/>
          </w:tcPr>
          <w:p w14:paraId="543BB8B7" w14:textId="77777777" w:rsidR="005A5832" w:rsidRPr="003377A4" w:rsidRDefault="005A5832">
            <w:pPr>
              <w:rPr>
                <w:rFonts w:ascii="Arial" w:hAnsi="Arial" w:cs="Arial"/>
                <w:b/>
                <w:bCs/>
                <w:kern w:val="2"/>
                <w:sz w:val="20"/>
              </w:rPr>
            </w:pPr>
          </w:p>
        </w:tc>
        <w:tc>
          <w:tcPr>
            <w:tcW w:w="3260" w:type="dxa"/>
          </w:tcPr>
          <w:p w14:paraId="122A22AB" w14:textId="77777777" w:rsidR="005A5832" w:rsidRPr="003377A4" w:rsidRDefault="00A10867">
            <w:pPr>
              <w:rPr>
                <w:rFonts w:ascii="Arial" w:hAnsi="Arial" w:cs="Arial"/>
                <w:kern w:val="2"/>
                <w:sz w:val="20"/>
              </w:rPr>
            </w:pPr>
            <w:r w:rsidRPr="003377A4">
              <w:rPr>
                <w:rFonts w:ascii="Arial" w:hAnsi="Arial" w:cs="Arial"/>
                <w:kern w:val="2"/>
                <w:sz w:val="20"/>
              </w:rPr>
              <w:t>1.2.9. Šalies atstovas</w:t>
            </w:r>
          </w:p>
        </w:tc>
        <w:tc>
          <w:tcPr>
            <w:tcW w:w="3532" w:type="dxa"/>
          </w:tcPr>
          <w:p w14:paraId="7580B9F5" w14:textId="77777777" w:rsidR="005A5832" w:rsidRPr="003377A4" w:rsidRDefault="005A5832">
            <w:pPr>
              <w:jc w:val="center"/>
              <w:rPr>
                <w:rFonts w:ascii="Arial" w:hAnsi="Arial" w:cs="Arial"/>
                <w:kern w:val="2"/>
                <w:sz w:val="20"/>
              </w:rPr>
            </w:pPr>
          </w:p>
        </w:tc>
      </w:tr>
      <w:tr w:rsidR="005A5832" w:rsidRPr="003377A4" w14:paraId="292C776B" w14:textId="77777777" w:rsidTr="003377A4">
        <w:trPr>
          <w:trHeight w:val="290"/>
        </w:trPr>
        <w:tc>
          <w:tcPr>
            <w:tcW w:w="2824" w:type="dxa"/>
            <w:vMerge/>
          </w:tcPr>
          <w:p w14:paraId="2D900F0A" w14:textId="77777777" w:rsidR="005A5832" w:rsidRPr="003377A4" w:rsidRDefault="005A5832">
            <w:pPr>
              <w:rPr>
                <w:rFonts w:ascii="Arial" w:hAnsi="Arial" w:cs="Arial"/>
                <w:b/>
                <w:bCs/>
                <w:kern w:val="2"/>
                <w:sz w:val="20"/>
              </w:rPr>
            </w:pPr>
          </w:p>
        </w:tc>
        <w:tc>
          <w:tcPr>
            <w:tcW w:w="3260" w:type="dxa"/>
          </w:tcPr>
          <w:p w14:paraId="0A9DB8EB" w14:textId="77777777" w:rsidR="005A5832" w:rsidRPr="003377A4" w:rsidRDefault="00A10867">
            <w:pPr>
              <w:rPr>
                <w:rFonts w:ascii="Arial" w:hAnsi="Arial" w:cs="Arial"/>
                <w:kern w:val="2"/>
                <w:sz w:val="20"/>
              </w:rPr>
            </w:pPr>
            <w:r w:rsidRPr="003377A4">
              <w:rPr>
                <w:rFonts w:ascii="Arial" w:hAnsi="Arial" w:cs="Arial"/>
                <w:kern w:val="2"/>
                <w:sz w:val="20"/>
              </w:rPr>
              <w:t>1.2.10. Atstovavimo pagrindas</w:t>
            </w:r>
          </w:p>
        </w:tc>
        <w:tc>
          <w:tcPr>
            <w:tcW w:w="3532" w:type="dxa"/>
          </w:tcPr>
          <w:p w14:paraId="5FCBD162" w14:textId="77777777" w:rsidR="005A5832" w:rsidRPr="003377A4" w:rsidRDefault="005A5832">
            <w:pPr>
              <w:jc w:val="center"/>
              <w:rPr>
                <w:rFonts w:ascii="Arial" w:hAnsi="Arial" w:cs="Arial"/>
                <w:kern w:val="2"/>
                <w:sz w:val="20"/>
              </w:rPr>
            </w:pPr>
          </w:p>
        </w:tc>
      </w:tr>
    </w:tbl>
    <w:p w14:paraId="29EDFD0B" w14:textId="77777777" w:rsidR="005A5832" w:rsidRPr="003377A4" w:rsidRDefault="005A5832">
      <w:pPr>
        <w:jc w:val="both"/>
        <w:rPr>
          <w:rFonts w:ascii="Arial" w:hAnsi="Arial" w:cs="Arial"/>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111"/>
        <w:gridCol w:w="4720"/>
      </w:tblGrid>
      <w:tr w:rsidR="005A5832" w:rsidRPr="003377A4" w14:paraId="7696E671" w14:textId="77777777">
        <w:trPr>
          <w:trHeight w:val="300"/>
        </w:trPr>
        <w:tc>
          <w:tcPr>
            <w:tcW w:w="9535" w:type="dxa"/>
            <w:gridSpan w:val="4"/>
          </w:tcPr>
          <w:p w14:paraId="2A11592D" w14:textId="77777777" w:rsidR="005A5832" w:rsidRPr="003377A4" w:rsidRDefault="00A10867" w:rsidP="00F42DFF">
            <w:pPr>
              <w:spacing w:before="120" w:after="120"/>
              <w:jc w:val="center"/>
              <w:rPr>
                <w:rFonts w:ascii="Arial" w:hAnsi="Arial" w:cs="Arial"/>
                <w:b/>
                <w:bCs/>
                <w:kern w:val="2"/>
                <w:sz w:val="20"/>
              </w:rPr>
            </w:pPr>
            <w:r w:rsidRPr="003377A4">
              <w:rPr>
                <w:rFonts w:ascii="Arial" w:hAnsi="Arial" w:cs="Arial"/>
                <w:b/>
                <w:bCs/>
                <w:kern w:val="2"/>
                <w:sz w:val="20"/>
              </w:rPr>
              <w:t>2. ATSAKINGI ASMENYS</w:t>
            </w:r>
          </w:p>
        </w:tc>
      </w:tr>
      <w:tr w:rsidR="005A5832" w:rsidRPr="003377A4" w14:paraId="26292B4A" w14:textId="77777777" w:rsidTr="00195F4D">
        <w:trPr>
          <w:trHeight w:val="300"/>
        </w:trPr>
        <w:tc>
          <w:tcPr>
            <w:tcW w:w="2704" w:type="dxa"/>
            <w:gridSpan w:val="2"/>
          </w:tcPr>
          <w:p w14:paraId="161367C0" w14:textId="079A307B" w:rsidR="005A5832" w:rsidRPr="003377A4" w:rsidRDefault="00A10867" w:rsidP="00F42DFF">
            <w:pPr>
              <w:spacing w:before="120" w:after="120"/>
              <w:rPr>
                <w:rFonts w:ascii="Arial" w:hAnsi="Arial" w:cs="Arial"/>
                <w:b/>
                <w:bCs/>
                <w:kern w:val="2"/>
                <w:sz w:val="20"/>
              </w:rPr>
            </w:pPr>
            <w:r w:rsidRPr="003377A4">
              <w:rPr>
                <w:rFonts w:ascii="Arial" w:hAnsi="Arial" w:cs="Arial"/>
                <w:b/>
                <w:bCs/>
                <w:kern w:val="2"/>
                <w:sz w:val="20"/>
              </w:rPr>
              <w:t>2.1. Pirkėjo kontaktiniai asmenys, atsakingi už Sutarties vykdymą, Prekių priėmimą, Sąskaitų per informacinę sistemą „</w:t>
            </w:r>
            <w:r w:rsidR="00B56782" w:rsidRPr="003377A4">
              <w:rPr>
                <w:rFonts w:ascii="Arial" w:hAnsi="Arial" w:cs="Arial"/>
                <w:b/>
                <w:bCs/>
                <w:kern w:val="2"/>
                <w:sz w:val="20"/>
              </w:rPr>
              <w:t>SABIS</w:t>
            </w:r>
            <w:r w:rsidRPr="003377A4">
              <w:rPr>
                <w:rFonts w:ascii="Arial" w:hAnsi="Arial" w:cs="Arial"/>
                <w:b/>
                <w:bCs/>
                <w:kern w:val="2"/>
                <w:sz w:val="20"/>
              </w:rPr>
              <w:t>“ priėmimą</w:t>
            </w:r>
          </w:p>
        </w:tc>
        <w:tc>
          <w:tcPr>
            <w:tcW w:w="6831" w:type="dxa"/>
            <w:gridSpan w:val="2"/>
            <w:vAlign w:val="center"/>
          </w:tcPr>
          <w:p w14:paraId="621A7BAE" w14:textId="59CF5048" w:rsidR="00153E6E" w:rsidRPr="003377A4" w:rsidRDefault="000769CB" w:rsidP="00195F4D">
            <w:pPr>
              <w:spacing w:line="276" w:lineRule="auto"/>
              <w:rPr>
                <w:rFonts w:ascii="Arial" w:hAnsi="Arial" w:cs="Arial"/>
                <w:kern w:val="2"/>
                <w:sz w:val="20"/>
              </w:rPr>
            </w:pPr>
            <w:r w:rsidRPr="003377A4">
              <w:rPr>
                <w:rFonts w:ascii="Arial" w:hAnsi="Arial" w:cs="Arial"/>
                <w:kern w:val="2"/>
                <w:sz w:val="20"/>
              </w:rPr>
              <w:t>Turto valdymo skyriaus</w:t>
            </w:r>
            <w:r w:rsidR="00153E6E" w:rsidRPr="003377A4">
              <w:rPr>
                <w:rFonts w:ascii="Arial" w:hAnsi="Arial" w:cs="Arial"/>
                <w:kern w:val="2"/>
                <w:sz w:val="20"/>
              </w:rPr>
              <w:t xml:space="preserve"> viršininkas </w:t>
            </w:r>
            <w:r w:rsidRPr="003377A4">
              <w:rPr>
                <w:rFonts w:ascii="Arial" w:hAnsi="Arial" w:cs="Arial"/>
                <w:kern w:val="2"/>
                <w:sz w:val="20"/>
              </w:rPr>
              <w:t>Tadas Ivanauskas</w:t>
            </w:r>
            <w:r w:rsidR="00153E6E" w:rsidRPr="003377A4">
              <w:rPr>
                <w:rFonts w:ascii="Arial" w:hAnsi="Arial" w:cs="Arial"/>
                <w:kern w:val="2"/>
                <w:sz w:val="20"/>
              </w:rPr>
              <w:t xml:space="preserve">, </w:t>
            </w:r>
          </w:p>
          <w:p w14:paraId="2D07B946" w14:textId="364D73A7" w:rsidR="00153E6E" w:rsidRPr="003377A4" w:rsidRDefault="000769CB" w:rsidP="00195F4D">
            <w:pPr>
              <w:spacing w:line="276" w:lineRule="auto"/>
              <w:rPr>
                <w:rFonts w:ascii="Arial" w:hAnsi="Arial" w:cs="Arial"/>
                <w:kern w:val="2"/>
                <w:sz w:val="20"/>
              </w:rPr>
            </w:pPr>
            <w:r w:rsidRPr="003377A4">
              <w:rPr>
                <w:rFonts w:ascii="Arial" w:hAnsi="Arial" w:cs="Arial"/>
                <w:kern w:val="2"/>
                <w:sz w:val="20"/>
              </w:rPr>
              <w:t>Aukštaičių g. 43</w:t>
            </w:r>
            <w:r w:rsidR="00153E6E" w:rsidRPr="003377A4">
              <w:rPr>
                <w:rFonts w:ascii="Arial" w:hAnsi="Arial" w:cs="Arial"/>
                <w:kern w:val="2"/>
                <w:sz w:val="20"/>
              </w:rPr>
              <w:t>, Kaunas</w:t>
            </w:r>
          </w:p>
          <w:p w14:paraId="1C5B7DF6" w14:textId="2BE30EDC" w:rsidR="00153E6E" w:rsidRPr="003377A4" w:rsidRDefault="000769CB" w:rsidP="00195F4D">
            <w:pPr>
              <w:spacing w:line="276" w:lineRule="auto"/>
              <w:rPr>
                <w:rFonts w:ascii="Arial" w:hAnsi="Arial" w:cs="Arial"/>
                <w:kern w:val="2"/>
                <w:sz w:val="20"/>
              </w:rPr>
            </w:pPr>
            <w:r w:rsidRPr="003377A4">
              <w:rPr>
                <w:rFonts w:ascii="Arial" w:hAnsi="Arial" w:cs="Arial"/>
                <w:kern w:val="2"/>
                <w:sz w:val="20"/>
              </w:rPr>
              <w:t>mob.</w:t>
            </w:r>
            <w:r w:rsidRPr="003377A4">
              <w:rPr>
                <w:rFonts w:ascii="Arial" w:hAnsi="Arial" w:cs="Arial"/>
                <w:sz w:val="20"/>
              </w:rPr>
              <w:t xml:space="preserve"> </w:t>
            </w:r>
            <w:r w:rsidRPr="003377A4">
              <w:rPr>
                <w:rFonts w:ascii="Arial" w:hAnsi="Arial" w:cs="Arial"/>
                <w:kern w:val="2"/>
                <w:sz w:val="20"/>
              </w:rPr>
              <w:t>+370 614 98298</w:t>
            </w:r>
          </w:p>
          <w:p w14:paraId="017FFD68" w14:textId="2E914EB5" w:rsidR="005A5832" w:rsidRPr="003377A4" w:rsidRDefault="00153E6E" w:rsidP="00195F4D">
            <w:pPr>
              <w:spacing w:line="276" w:lineRule="auto"/>
              <w:rPr>
                <w:rFonts w:ascii="Arial" w:hAnsi="Arial" w:cs="Arial"/>
                <w:color w:val="4472C4"/>
                <w:kern w:val="2"/>
                <w:sz w:val="20"/>
              </w:rPr>
            </w:pPr>
            <w:r w:rsidRPr="003377A4">
              <w:rPr>
                <w:rFonts w:ascii="Arial" w:hAnsi="Arial" w:cs="Arial"/>
                <w:kern w:val="2"/>
                <w:sz w:val="20"/>
              </w:rPr>
              <w:t xml:space="preserve">el. p. </w:t>
            </w:r>
            <w:hyperlink r:id="rId12" w:history="1">
              <w:r w:rsidR="00FF2ADC" w:rsidRPr="003377A4">
                <w:rPr>
                  <w:rStyle w:val="Hipersaitas"/>
                  <w:rFonts w:ascii="Arial" w:hAnsi="Arial" w:cs="Arial"/>
                  <w:kern w:val="2"/>
                  <w:sz w:val="20"/>
                </w:rPr>
                <w:t>tadas.ivanauskas@kaunovandenys.lt</w:t>
              </w:r>
            </w:hyperlink>
            <w:r w:rsidR="00FF2ADC" w:rsidRPr="003377A4">
              <w:rPr>
                <w:rFonts w:ascii="Arial" w:hAnsi="Arial" w:cs="Arial"/>
                <w:kern w:val="2"/>
                <w:sz w:val="20"/>
              </w:rPr>
              <w:t xml:space="preserve"> </w:t>
            </w:r>
          </w:p>
        </w:tc>
      </w:tr>
      <w:tr w:rsidR="005A5832" w:rsidRPr="003377A4" w14:paraId="17A4E02F" w14:textId="77777777">
        <w:trPr>
          <w:trHeight w:val="300"/>
        </w:trPr>
        <w:tc>
          <w:tcPr>
            <w:tcW w:w="2704" w:type="dxa"/>
            <w:gridSpan w:val="2"/>
          </w:tcPr>
          <w:p w14:paraId="146E8BAE" w14:textId="77777777" w:rsidR="005A5832" w:rsidRPr="003377A4" w:rsidRDefault="00A10867" w:rsidP="00F42DFF">
            <w:pPr>
              <w:spacing w:before="120" w:after="120"/>
              <w:rPr>
                <w:rFonts w:ascii="Arial" w:hAnsi="Arial" w:cs="Arial"/>
                <w:b/>
                <w:bCs/>
                <w:kern w:val="2"/>
                <w:sz w:val="20"/>
              </w:rPr>
            </w:pPr>
            <w:r w:rsidRPr="003377A4">
              <w:rPr>
                <w:rFonts w:ascii="Arial" w:hAnsi="Arial" w:cs="Arial"/>
                <w:b/>
                <w:bCs/>
                <w:kern w:val="2"/>
                <w:sz w:val="20"/>
              </w:rPr>
              <w:t>2.2. Tiekėjo kontaktiniai asmenys, atsakingi už Sutarties vykdymą</w:t>
            </w:r>
          </w:p>
        </w:tc>
        <w:tc>
          <w:tcPr>
            <w:tcW w:w="6831" w:type="dxa"/>
            <w:gridSpan w:val="2"/>
          </w:tcPr>
          <w:p w14:paraId="6FF1505D" w14:textId="77777777" w:rsidR="005A5832" w:rsidRPr="003377A4" w:rsidRDefault="00A10867" w:rsidP="00F42DFF">
            <w:pPr>
              <w:spacing w:before="120" w:after="120"/>
              <w:rPr>
                <w:rFonts w:ascii="Arial" w:hAnsi="Arial" w:cs="Arial"/>
                <w:color w:val="4472C4"/>
                <w:kern w:val="2"/>
                <w:sz w:val="20"/>
              </w:rPr>
            </w:pPr>
            <w:r w:rsidRPr="003377A4">
              <w:rPr>
                <w:rFonts w:ascii="Arial" w:hAnsi="Arial" w:cs="Arial"/>
                <w:color w:val="4472C4"/>
                <w:kern w:val="2"/>
                <w:sz w:val="20"/>
              </w:rPr>
              <w:t>(nurodyti padalinį / skyrių, pareigas, vardą, pavardę, tel., el. paštą)</w:t>
            </w:r>
          </w:p>
        </w:tc>
      </w:tr>
      <w:tr w:rsidR="005A5832" w:rsidRPr="003377A4" w14:paraId="4A640CBD" w14:textId="77777777">
        <w:trPr>
          <w:trHeight w:val="300"/>
        </w:trPr>
        <w:tc>
          <w:tcPr>
            <w:tcW w:w="9535" w:type="dxa"/>
            <w:gridSpan w:val="4"/>
          </w:tcPr>
          <w:p w14:paraId="2B392598" w14:textId="77777777" w:rsidR="005A5832" w:rsidRPr="003377A4" w:rsidRDefault="00A10867" w:rsidP="00F42DFF">
            <w:pPr>
              <w:spacing w:before="120" w:after="120"/>
              <w:jc w:val="center"/>
              <w:rPr>
                <w:rFonts w:ascii="Arial" w:hAnsi="Arial" w:cs="Arial"/>
                <w:b/>
                <w:bCs/>
                <w:kern w:val="2"/>
                <w:sz w:val="20"/>
              </w:rPr>
            </w:pPr>
            <w:r w:rsidRPr="003377A4">
              <w:rPr>
                <w:rFonts w:ascii="Arial" w:hAnsi="Arial" w:cs="Arial"/>
                <w:b/>
                <w:bCs/>
                <w:kern w:val="2"/>
                <w:sz w:val="20"/>
              </w:rPr>
              <w:lastRenderedPageBreak/>
              <w:t>3. SUTARTIES DALYKAS</w:t>
            </w:r>
          </w:p>
        </w:tc>
      </w:tr>
      <w:tr w:rsidR="005A5832" w:rsidRPr="003377A4" w14:paraId="7A151A7C" w14:textId="77777777">
        <w:trPr>
          <w:trHeight w:val="300"/>
        </w:trPr>
        <w:tc>
          <w:tcPr>
            <w:tcW w:w="2704" w:type="dxa"/>
            <w:gridSpan w:val="2"/>
          </w:tcPr>
          <w:p w14:paraId="7B49844D" w14:textId="77777777" w:rsidR="005A5832" w:rsidRPr="003377A4" w:rsidRDefault="00A10867" w:rsidP="00F42DFF">
            <w:pPr>
              <w:spacing w:before="120" w:after="120"/>
              <w:rPr>
                <w:rFonts w:ascii="Arial" w:hAnsi="Arial" w:cs="Arial"/>
                <w:b/>
                <w:bCs/>
                <w:kern w:val="2"/>
                <w:sz w:val="20"/>
              </w:rPr>
            </w:pPr>
            <w:r w:rsidRPr="003377A4">
              <w:rPr>
                <w:rFonts w:ascii="Arial" w:hAnsi="Arial" w:cs="Arial"/>
                <w:b/>
                <w:bCs/>
                <w:kern w:val="2"/>
                <w:sz w:val="20"/>
              </w:rPr>
              <w:t xml:space="preserve">3.1. Sutarties dalykas </w:t>
            </w:r>
          </w:p>
        </w:tc>
        <w:tc>
          <w:tcPr>
            <w:tcW w:w="6831" w:type="dxa"/>
            <w:gridSpan w:val="2"/>
          </w:tcPr>
          <w:p w14:paraId="4E656F6A" w14:textId="24BFF1A0" w:rsidR="005A5832" w:rsidRPr="003377A4" w:rsidRDefault="00A10867" w:rsidP="00F42DFF">
            <w:pPr>
              <w:spacing w:before="120" w:after="120"/>
              <w:jc w:val="both"/>
              <w:rPr>
                <w:rFonts w:ascii="Arial" w:hAnsi="Arial" w:cs="Arial"/>
                <w:color w:val="000000"/>
                <w:kern w:val="2"/>
                <w:sz w:val="20"/>
              </w:rPr>
            </w:pPr>
            <w:r w:rsidRPr="003377A4">
              <w:rPr>
                <w:rFonts w:ascii="Arial" w:hAnsi="Arial" w:cs="Arial"/>
                <w:kern w:val="2"/>
                <w:sz w:val="20"/>
              </w:rPr>
              <w:t xml:space="preserve">Tiekėjas įsipareigoja Sutartyje numatytomis sąlygomis perduoti Pirkėjui </w:t>
            </w:r>
            <w:r w:rsidR="00FF2ADC" w:rsidRPr="003377A4">
              <w:rPr>
                <w:rFonts w:ascii="Arial" w:hAnsi="Arial" w:cs="Arial"/>
                <w:bCs/>
                <w:kern w:val="2"/>
                <w:sz w:val="20"/>
              </w:rPr>
              <w:t>mobili</w:t>
            </w:r>
            <w:r w:rsidR="00FF2ADC" w:rsidRPr="003377A4">
              <w:rPr>
                <w:rFonts w:ascii="Arial" w:hAnsi="Arial" w:cs="Arial"/>
                <w:bCs/>
                <w:kern w:val="2"/>
                <w:sz w:val="20"/>
              </w:rPr>
              <w:t>ą</w:t>
            </w:r>
            <w:r w:rsidR="00FF2ADC" w:rsidRPr="003377A4">
              <w:rPr>
                <w:rFonts w:ascii="Arial" w:hAnsi="Arial" w:cs="Arial"/>
                <w:bCs/>
                <w:kern w:val="2"/>
                <w:sz w:val="20"/>
              </w:rPr>
              <w:t xml:space="preserve"> hidrodinamin</w:t>
            </w:r>
            <w:r w:rsidR="00FF2ADC" w:rsidRPr="003377A4">
              <w:rPr>
                <w:rFonts w:ascii="Arial" w:hAnsi="Arial" w:cs="Arial"/>
                <w:bCs/>
                <w:kern w:val="2"/>
                <w:sz w:val="20"/>
              </w:rPr>
              <w:t>ę</w:t>
            </w:r>
            <w:r w:rsidR="00FF2ADC" w:rsidRPr="003377A4">
              <w:rPr>
                <w:rFonts w:ascii="Arial" w:hAnsi="Arial" w:cs="Arial"/>
                <w:bCs/>
                <w:kern w:val="2"/>
                <w:sz w:val="20"/>
              </w:rPr>
              <w:t xml:space="preserve"> įrang</w:t>
            </w:r>
            <w:r w:rsidR="00FF2ADC" w:rsidRPr="003377A4">
              <w:rPr>
                <w:rFonts w:ascii="Arial" w:hAnsi="Arial" w:cs="Arial"/>
                <w:bCs/>
                <w:kern w:val="2"/>
                <w:sz w:val="20"/>
              </w:rPr>
              <w:t>ą</w:t>
            </w:r>
            <w:r w:rsidR="00FF2ADC" w:rsidRPr="003377A4">
              <w:rPr>
                <w:rFonts w:ascii="Arial" w:hAnsi="Arial" w:cs="Arial"/>
                <w:bCs/>
                <w:kern w:val="2"/>
                <w:sz w:val="20"/>
              </w:rPr>
              <w:t>, skirt</w:t>
            </w:r>
            <w:r w:rsidR="00FF2ADC" w:rsidRPr="003377A4">
              <w:rPr>
                <w:rFonts w:ascii="Arial" w:hAnsi="Arial" w:cs="Arial"/>
                <w:bCs/>
                <w:kern w:val="2"/>
                <w:sz w:val="20"/>
              </w:rPr>
              <w:t>ą</w:t>
            </w:r>
            <w:r w:rsidR="00FF2ADC" w:rsidRPr="003377A4">
              <w:rPr>
                <w:rFonts w:ascii="Arial" w:hAnsi="Arial" w:cs="Arial"/>
                <w:bCs/>
                <w:kern w:val="2"/>
                <w:sz w:val="20"/>
              </w:rPr>
              <w:t xml:space="preserve"> nuotekų tinklų valymui (toliau – </w:t>
            </w:r>
            <w:r w:rsidR="00FF2ADC" w:rsidRPr="003377A4">
              <w:rPr>
                <w:rFonts w:ascii="Arial" w:hAnsi="Arial" w:cs="Arial"/>
                <w:b/>
                <w:kern w:val="2"/>
                <w:sz w:val="20"/>
              </w:rPr>
              <w:t>Įranga</w:t>
            </w:r>
            <w:r w:rsidR="00FF2ADC" w:rsidRPr="003377A4">
              <w:rPr>
                <w:rFonts w:ascii="Arial" w:hAnsi="Arial" w:cs="Arial"/>
                <w:bCs/>
                <w:kern w:val="2"/>
                <w:sz w:val="20"/>
              </w:rPr>
              <w:t>), sumontuot</w:t>
            </w:r>
            <w:r w:rsidR="00FF2ADC" w:rsidRPr="003377A4">
              <w:rPr>
                <w:rFonts w:ascii="Arial" w:hAnsi="Arial" w:cs="Arial"/>
                <w:bCs/>
                <w:kern w:val="2"/>
                <w:sz w:val="20"/>
              </w:rPr>
              <w:t>ą</w:t>
            </w:r>
            <w:r w:rsidR="00FF2ADC" w:rsidRPr="003377A4">
              <w:rPr>
                <w:rFonts w:ascii="Arial" w:hAnsi="Arial" w:cs="Arial"/>
                <w:bCs/>
                <w:kern w:val="2"/>
                <w:sz w:val="20"/>
              </w:rPr>
              <w:t xml:space="preserve"> krovininio automobilio (toliau – </w:t>
            </w:r>
            <w:r w:rsidR="00FF2ADC" w:rsidRPr="003377A4">
              <w:rPr>
                <w:rFonts w:ascii="Arial" w:hAnsi="Arial" w:cs="Arial"/>
                <w:b/>
                <w:kern w:val="2"/>
                <w:sz w:val="20"/>
              </w:rPr>
              <w:t>Automobilis</w:t>
            </w:r>
            <w:r w:rsidR="00FF2ADC" w:rsidRPr="003377A4">
              <w:rPr>
                <w:rFonts w:ascii="Arial" w:hAnsi="Arial" w:cs="Arial"/>
                <w:bCs/>
                <w:kern w:val="2"/>
                <w:sz w:val="20"/>
              </w:rPr>
              <w:t>) kėbule</w:t>
            </w:r>
            <w:r w:rsidR="00FF2ADC" w:rsidRPr="003377A4">
              <w:rPr>
                <w:rFonts w:ascii="Arial" w:hAnsi="Arial" w:cs="Arial"/>
                <w:b/>
                <w:kern w:val="2"/>
                <w:sz w:val="20"/>
              </w:rPr>
              <w:t xml:space="preserve"> (toliau – Prekė).</w:t>
            </w:r>
          </w:p>
          <w:p w14:paraId="24700FA6" w14:textId="55241AE1" w:rsidR="005A5832" w:rsidRPr="003377A4" w:rsidRDefault="00A10867" w:rsidP="00E14508">
            <w:pPr>
              <w:spacing w:before="120" w:after="120"/>
              <w:jc w:val="both"/>
              <w:rPr>
                <w:rFonts w:ascii="Arial" w:hAnsi="Arial" w:cs="Arial"/>
                <w:color w:val="000000"/>
                <w:kern w:val="2"/>
                <w:sz w:val="20"/>
              </w:rPr>
            </w:pPr>
            <w:r w:rsidRPr="003377A4">
              <w:rPr>
                <w:rFonts w:ascii="Arial" w:hAnsi="Arial" w:cs="Arial"/>
                <w:color w:val="000000"/>
                <w:kern w:val="2"/>
                <w:sz w:val="20"/>
              </w:rPr>
              <w:t>Išsamus Prekių aprašymas ir kiti reikalavimai tiekiamoms Prekėms nustatyti Sutarties priede Nr. [</w:t>
            </w:r>
            <w:r w:rsidR="00EE7DC3" w:rsidRPr="003377A4">
              <w:rPr>
                <w:rFonts w:ascii="Arial" w:hAnsi="Arial" w:cs="Arial"/>
                <w:color w:val="000000"/>
                <w:kern w:val="2"/>
                <w:sz w:val="20"/>
              </w:rPr>
              <w:t>1</w:t>
            </w:r>
            <w:r w:rsidRPr="003377A4">
              <w:rPr>
                <w:rFonts w:ascii="Arial" w:hAnsi="Arial" w:cs="Arial"/>
                <w:color w:val="000000"/>
                <w:kern w:val="2"/>
                <w:sz w:val="20"/>
              </w:rPr>
              <w:t>] „Techninė specifikacija“ (toliau – Techninė specifikacija) ir Sutarties priede Nr. [</w:t>
            </w:r>
            <w:r w:rsidR="00EE7DC3" w:rsidRPr="003377A4">
              <w:rPr>
                <w:rFonts w:ascii="Arial" w:hAnsi="Arial" w:cs="Arial"/>
                <w:color w:val="000000"/>
                <w:kern w:val="2"/>
                <w:sz w:val="20"/>
              </w:rPr>
              <w:t>2</w:t>
            </w:r>
            <w:r w:rsidRPr="003377A4">
              <w:rPr>
                <w:rFonts w:ascii="Arial" w:hAnsi="Arial" w:cs="Arial"/>
                <w:color w:val="000000"/>
                <w:kern w:val="2"/>
                <w:sz w:val="20"/>
              </w:rPr>
              <w:t>] „Pasiūlymas“.</w:t>
            </w:r>
          </w:p>
        </w:tc>
      </w:tr>
      <w:tr w:rsidR="005A5832" w:rsidRPr="003377A4" w14:paraId="0023E2B5" w14:textId="77777777">
        <w:trPr>
          <w:trHeight w:val="300"/>
        </w:trPr>
        <w:tc>
          <w:tcPr>
            <w:tcW w:w="2704" w:type="dxa"/>
            <w:gridSpan w:val="2"/>
          </w:tcPr>
          <w:p w14:paraId="16A5F651" w14:textId="77777777" w:rsidR="005A5832" w:rsidRPr="003377A4" w:rsidRDefault="00A10867" w:rsidP="00F42DFF">
            <w:pPr>
              <w:spacing w:before="120" w:after="120"/>
              <w:rPr>
                <w:rFonts w:ascii="Arial" w:hAnsi="Arial" w:cs="Arial"/>
                <w:b/>
                <w:bCs/>
                <w:kern w:val="2"/>
                <w:sz w:val="20"/>
              </w:rPr>
            </w:pPr>
            <w:r w:rsidRPr="003377A4">
              <w:rPr>
                <w:rFonts w:ascii="Arial" w:hAnsi="Arial" w:cs="Arial"/>
                <w:b/>
                <w:bCs/>
                <w:kern w:val="2"/>
                <w:sz w:val="20"/>
              </w:rPr>
              <w:t>3.2. Pirkimo numeris</w:t>
            </w:r>
          </w:p>
        </w:tc>
        <w:tc>
          <w:tcPr>
            <w:tcW w:w="6831" w:type="dxa"/>
            <w:gridSpan w:val="2"/>
          </w:tcPr>
          <w:p w14:paraId="77E75139" w14:textId="77777777" w:rsidR="005A5832" w:rsidRPr="003377A4" w:rsidRDefault="005A5832" w:rsidP="00F42DFF">
            <w:pPr>
              <w:spacing w:before="120" w:after="120"/>
              <w:rPr>
                <w:rFonts w:ascii="Arial" w:hAnsi="Arial" w:cs="Arial"/>
                <w:kern w:val="2"/>
                <w:sz w:val="20"/>
              </w:rPr>
            </w:pPr>
          </w:p>
        </w:tc>
      </w:tr>
      <w:tr w:rsidR="005A5832" w:rsidRPr="003377A4" w14:paraId="4354176C" w14:textId="77777777">
        <w:trPr>
          <w:trHeight w:val="300"/>
        </w:trPr>
        <w:tc>
          <w:tcPr>
            <w:tcW w:w="2704" w:type="dxa"/>
            <w:gridSpan w:val="2"/>
          </w:tcPr>
          <w:p w14:paraId="7BBCFBEA" w14:textId="77777777" w:rsidR="005A5832" w:rsidRPr="003377A4" w:rsidRDefault="00A10867" w:rsidP="00F42DFF">
            <w:pPr>
              <w:spacing w:before="120" w:after="120"/>
              <w:rPr>
                <w:rFonts w:ascii="Arial" w:hAnsi="Arial" w:cs="Arial"/>
                <w:b/>
                <w:bCs/>
                <w:kern w:val="2"/>
                <w:sz w:val="20"/>
              </w:rPr>
            </w:pPr>
            <w:r w:rsidRPr="003377A4">
              <w:rPr>
                <w:rFonts w:ascii="Arial" w:hAnsi="Arial" w:cs="Arial"/>
                <w:b/>
                <w:bCs/>
                <w:kern w:val="2"/>
                <w:sz w:val="20"/>
              </w:rPr>
              <w:t>3.3. Informacija apie Europos Sąjungos lėšomis finansuojamą projektą arba kitą projektą</w:t>
            </w:r>
          </w:p>
        </w:tc>
        <w:tc>
          <w:tcPr>
            <w:tcW w:w="6831" w:type="dxa"/>
            <w:gridSpan w:val="2"/>
          </w:tcPr>
          <w:p w14:paraId="1C1928C3" w14:textId="77777777" w:rsidR="005A5832" w:rsidRPr="003377A4" w:rsidRDefault="00A10867" w:rsidP="00F42DFF">
            <w:pPr>
              <w:spacing w:before="120" w:after="120"/>
              <w:rPr>
                <w:rFonts w:ascii="Arial" w:hAnsi="Arial" w:cs="Arial"/>
                <w:kern w:val="2"/>
                <w:sz w:val="20"/>
              </w:rPr>
            </w:pPr>
            <w:r w:rsidRPr="003377A4">
              <w:rPr>
                <w:rFonts w:ascii="Arial" w:hAnsi="Arial" w:cs="Arial"/>
                <w:kern w:val="2"/>
                <w:sz w:val="20"/>
              </w:rPr>
              <w:t>Netaikoma</w:t>
            </w:r>
          </w:p>
          <w:p w14:paraId="0C3D8028" w14:textId="77777777" w:rsidR="005A5832" w:rsidRPr="003377A4" w:rsidRDefault="005A5832" w:rsidP="00F42DFF">
            <w:pPr>
              <w:spacing w:before="120" w:after="120"/>
              <w:rPr>
                <w:rFonts w:ascii="Arial" w:hAnsi="Arial" w:cs="Arial"/>
                <w:kern w:val="2"/>
                <w:sz w:val="20"/>
              </w:rPr>
            </w:pPr>
          </w:p>
          <w:p w14:paraId="470C70E7" w14:textId="45C313CF" w:rsidR="005A5832" w:rsidRPr="003377A4" w:rsidRDefault="005A5832" w:rsidP="00F42DFF">
            <w:pPr>
              <w:spacing w:before="120" w:after="120"/>
              <w:rPr>
                <w:rFonts w:ascii="Arial" w:hAnsi="Arial" w:cs="Arial"/>
                <w:kern w:val="2"/>
                <w:sz w:val="20"/>
              </w:rPr>
            </w:pPr>
          </w:p>
        </w:tc>
      </w:tr>
      <w:tr w:rsidR="005A5832" w:rsidRPr="003377A4" w14:paraId="6009D207" w14:textId="77777777">
        <w:trPr>
          <w:trHeight w:val="300"/>
        </w:trPr>
        <w:tc>
          <w:tcPr>
            <w:tcW w:w="9535" w:type="dxa"/>
            <w:gridSpan w:val="4"/>
          </w:tcPr>
          <w:p w14:paraId="0C136B58" w14:textId="77777777" w:rsidR="005A5832" w:rsidRPr="003377A4" w:rsidRDefault="00A10867" w:rsidP="00F42DFF">
            <w:pPr>
              <w:spacing w:before="120" w:after="120"/>
              <w:jc w:val="center"/>
              <w:rPr>
                <w:rFonts w:ascii="Arial" w:hAnsi="Arial" w:cs="Arial"/>
                <w:b/>
                <w:bCs/>
                <w:kern w:val="2"/>
                <w:sz w:val="20"/>
              </w:rPr>
            </w:pPr>
            <w:r w:rsidRPr="003377A4">
              <w:rPr>
                <w:rFonts w:ascii="Arial" w:hAnsi="Arial" w:cs="Arial"/>
                <w:b/>
                <w:bCs/>
                <w:kern w:val="2"/>
                <w:sz w:val="20"/>
              </w:rPr>
              <w:t>4. PREKIŲ PRISTATYMO TERMINAI IR PREKIŲ PERDAVIMO - PRIĖMIMO TVARKA</w:t>
            </w:r>
          </w:p>
        </w:tc>
      </w:tr>
      <w:tr w:rsidR="005A5832" w:rsidRPr="003377A4" w14:paraId="6DDEBE30" w14:textId="77777777" w:rsidTr="00202EF2">
        <w:trPr>
          <w:trHeight w:val="713"/>
        </w:trPr>
        <w:tc>
          <w:tcPr>
            <w:tcW w:w="2704" w:type="dxa"/>
            <w:gridSpan w:val="2"/>
          </w:tcPr>
          <w:p w14:paraId="73CB462F" w14:textId="77777777" w:rsidR="005A5832" w:rsidRPr="003377A4" w:rsidRDefault="00A10867" w:rsidP="00F42DFF">
            <w:pPr>
              <w:spacing w:before="120" w:after="120"/>
              <w:rPr>
                <w:rFonts w:ascii="Arial" w:hAnsi="Arial" w:cs="Arial"/>
                <w:b/>
                <w:bCs/>
                <w:kern w:val="2"/>
                <w:sz w:val="20"/>
              </w:rPr>
            </w:pPr>
            <w:r w:rsidRPr="003377A4">
              <w:rPr>
                <w:rFonts w:ascii="Arial" w:hAnsi="Arial" w:cs="Arial"/>
                <w:b/>
                <w:bCs/>
                <w:kern w:val="2"/>
                <w:sz w:val="20"/>
              </w:rPr>
              <w:t>4.1. Prekių pristatymo terminas, kai Prekės pristatomos vienu kartu</w:t>
            </w:r>
          </w:p>
          <w:p w14:paraId="0BC136FA" w14:textId="3101BAB6" w:rsidR="005A5832" w:rsidRPr="003377A4" w:rsidRDefault="005A5832" w:rsidP="00F42DFF">
            <w:pPr>
              <w:spacing w:before="120" w:after="120"/>
              <w:rPr>
                <w:rFonts w:ascii="Arial" w:hAnsi="Arial" w:cs="Arial"/>
                <w:b/>
                <w:bCs/>
                <w:kern w:val="2"/>
                <w:sz w:val="20"/>
              </w:rPr>
            </w:pPr>
          </w:p>
        </w:tc>
        <w:tc>
          <w:tcPr>
            <w:tcW w:w="6831" w:type="dxa"/>
            <w:gridSpan w:val="2"/>
          </w:tcPr>
          <w:p w14:paraId="5491866C" w14:textId="1DCB4406" w:rsidR="005A5832" w:rsidRPr="003377A4" w:rsidRDefault="00E14508" w:rsidP="00F42DFF">
            <w:pPr>
              <w:spacing w:before="120" w:after="120"/>
              <w:jc w:val="both"/>
              <w:textAlignment w:val="baseline"/>
              <w:rPr>
                <w:rFonts w:ascii="Arial" w:hAnsi="Arial" w:cs="Arial"/>
                <w:kern w:val="2"/>
                <w:sz w:val="20"/>
                <w:u w:val="single"/>
              </w:rPr>
            </w:pPr>
            <w:r w:rsidRPr="003377A4">
              <w:rPr>
                <w:rFonts w:ascii="Arial" w:hAnsi="Arial" w:cs="Arial"/>
                <w:kern w:val="2"/>
                <w:sz w:val="20"/>
              </w:rPr>
              <w:t>Tiekėjas Prek</w:t>
            </w:r>
            <w:r w:rsidR="00FF2ADC" w:rsidRPr="003377A4">
              <w:rPr>
                <w:rFonts w:ascii="Arial" w:hAnsi="Arial" w:cs="Arial"/>
                <w:kern w:val="2"/>
                <w:sz w:val="20"/>
              </w:rPr>
              <w:t>ę</w:t>
            </w:r>
            <w:r w:rsidRPr="003377A4">
              <w:rPr>
                <w:rFonts w:ascii="Arial" w:hAnsi="Arial" w:cs="Arial"/>
                <w:kern w:val="2"/>
                <w:sz w:val="20"/>
              </w:rPr>
              <w:t xml:space="preserve"> įsipareigoja pristatyti ne vėliau kaip per </w:t>
            </w:r>
            <w:r w:rsidR="008A4FA3" w:rsidRPr="003377A4">
              <w:rPr>
                <w:rFonts w:ascii="Arial" w:hAnsi="Arial" w:cs="Arial"/>
                <w:b/>
                <w:kern w:val="2"/>
                <w:sz w:val="20"/>
              </w:rPr>
              <w:t>180 kalendorinių dienų</w:t>
            </w:r>
            <w:r w:rsidRPr="003377A4">
              <w:rPr>
                <w:rFonts w:ascii="Arial" w:hAnsi="Arial" w:cs="Arial"/>
                <w:kern w:val="2"/>
                <w:sz w:val="20"/>
              </w:rPr>
              <w:t xml:space="preserve"> nuo Sutarties įsigaliojimo dienos šiuo adresu: Aukštaičių g. 43, Kaunas.</w:t>
            </w:r>
          </w:p>
        </w:tc>
      </w:tr>
      <w:tr w:rsidR="00153E6E" w:rsidRPr="003377A4" w14:paraId="4E5B9CB2" w14:textId="77777777">
        <w:trPr>
          <w:trHeight w:val="300"/>
        </w:trPr>
        <w:tc>
          <w:tcPr>
            <w:tcW w:w="2704" w:type="dxa"/>
            <w:gridSpan w:val="2"/>
          </w:tcPr>
          <w:p w14:paraId="17E36669"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4.2. Prekių (ar jų dalies) pristatymo termino pratęsimas</w:t>
            </w:r>
          </w:p>
        </w:tc>
        <w:tc>
          <w:tcPr>
            <w:tcW w:w="6831" w:type="dxa"/>
            <w:gridSpan w:val="2"/>
          </w:tcPr>
          <w:p w14:paraId="42ABA812" w14:textId="19FD5E11" w:rsidR="00153E6E" w:rsidRPr="003377A4" w:rsidRDefault="008A4FA3" w:rsidP="00F42DFF">
            <w:pPr>
              <w:spacing w:before="120" w:after="120"/>
              <w:jc w:val="both"/>
              <w:rPr>
                <w:rFonts w:ascii="Arial" w:hAnsi="Arial" w:cs="Arial"/>
                <w:kern w:val="2"/>
                <w:sz w:val="20"/>
                <w:lang w:val="en-US"/>
              </w:rPr>
            </w:pPr>
            <w:r w:rsidRPr="003377A4">
              <w:rPr>
                <w:rFonts w:ascii="Arial" w:hAnsi="Arial" w:cs="Arial"/>
                <w:kern w:val="2"/>
                <w:sz w:val="20"/>
                <w:lang w:val="en-US"/>
              </w:rPr>
              <w:t>Netaikoma</w:t>
            </w:r>
            <w:r w:rsidR="00FF2ADC" w:rsidRPr="003377A4">
              <w:rPr>
                <w:rFonts w:ascii="Arial" w:hAnsi="Arial" w:cs="Arial"/>
                <w:kern w:val="2"/>
                <w:sz w:val="20"/>
                <w:lang w:val="en-US"/>
              </w:rPr>
              <w:t>.</w:t>
            </w:r>
          </w:p>
        </w:tc>
      </w:tr>
      <w:tr w:rsidR="00153E6E" w:rsidRPr="003377A4" w14:paraId="1666110E" w14:textId="77777777">
        <w:trPr>
          <w:trHeight w:val="300"/>
        </w:trPr>
        <w:tc>
          <w:tcPr>
            <w:tcW w:w="2704" w:type="dxa"/>
            <w:gridSpan w:val="2"/>
          </w:tcPr>
          <w:p w14:paraId="6E87F3EB" w14:textId="7E43DFD1"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4.3. Užsakymų teikimo tvarka</w:t>
            </w:r>
          </w:p>
        </w:tc>
        <w:tc>
          <w:tcPr>
            <w:tcW w:w="6831" w:type="dxa"/>
            <w:gridSpan w:val="2"/>
          </w:tcPr>
          <w:p w14:paraId="70A57428" w14:textId="16322A3F" w:rsidR="00153E6E" w:rsidRPr="003377A4" w:rsidRDefault="00153E6E" w:rsidP="00FF2ADC">
            <w:pPr>
              <w:spacing w:before="120" w:after="120"/>
              <w:jc w:val="both"/>
              <w:rPr>
                <w:rFonts w:ascii="Arial" w:hAnsi="Arial" w:cs="Arial"/>
                <w:kern w:val="2"/>
                <w:sz w:val="20"/>
              </w:rPr>
            </w:pPr>
            <w:r w:rsidRPr="003377A4">
              <w:rPr>
                <w:rFonts w:ascii="Arial" w:hAnsi="Arial" w:cs="Arial"/>
                <w:kern w:val="2"/>
                <w:sz w:val="20"/>
              </w:rPr>
              <w:t>Užsakymai teikiami Tiekėjo nurodytu elektroniniu paštu ir laikomi gautais po 24 (dvidešimt keturių valandų) nuo užsakymo pateikimo.</w:t>
            </w:r>
          </w:p>
        </w:tc>
      </w:tr>
      <w:tr w:rsidR="00153E6E" w:rsidRPr="003377A4" w14:paraId="013CB572" w14:textId="77777777">
        <w:trPr>
          <w:trHeight w:val="300"/>
        </w:trPr>
        <w:tc>
          <w:tcPr>
            <w:tcW w:w="2704" w:type="dxa"/>
            <w:gridSpan w:val="2"/>
          </w:tcPr>
          <w:p w14:paraId="2628DADA" w14:textId="2D84EEEC"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4.4. Dėl Prekių pristatymo dalimis vertės / apimties</w:t>
            </w:r>
          </w:p>
        </w:tc>
        <w:tc>
          <w:tcPr>
            <w:tcW w:w="6831" w:type="dxa"/>
            <w:gridSpan w:val="2"/>
          </w:tcPr>
          <w:p w14:paraId="0860916D" w14:textId="77777777"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Netaikoma</w:t>
            </w:r>
          </w:p>
          <w:p w14:paraId="5FD5910F" w14:textId="6D8B2824" w:rsidR="00153E6E" w:rsidRPr="003377A4" w:rsidRDefault="00153E6E" w:rsidP="00F42DFF">
            <w:pPr>
              <w:spacing w:before="120" w:after="120"/>
              <w:rPr>
                <w:rFonts w:ascii="Arial" w:hAnsi="Arial" w:cs="Arial"/>
                <w:kern w:val="2"/>
                <w:sz w:val="20"/>
              </w:rPr>
            </w:pPr>
          </w:p>
          <w:p w14:paraId="08AA1D8F" w14:textId="0E37D124" w:rsidR="00153E6E" w:rsidRPr="003377A4" w:rsidRDefault="00153E6E" w:rsidP="00F42DFF">
            <w:pPr>
              <w:spacing w:before="120" w:after="120"/>
              <w:rPr>
                <w:rFonts w:ascii="Arial" w:hAnsi="Arial" w:cs="Arial"/>
                <w:kern w:val="2"/>
                <w:sz w:val="20"/>
              </w:rPr>
            </w:pPr>
          </w:p>
        </w:tc>
      </w:tr>
      <w:tr w:rsidR="00153E6E" w:rsidRPr="003377A4" w14:paraId="3450053D" w14:textId="77777777">
        <w:trPr>
          <w:trHeight w:val="300"/>
        </w:trPr>
        <w:tc>
          <w:tcPr>
            <w:tcW w:w="2704" w:type="dxa"/>
            <w:gridSpan w:val="2"/>
          </w:tcPr>
          <w:p w14:paraId="11097643" w14:textId="34F31A4D"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 xml:space="preserve">4.5. Kartu su Prekėmis pateikiami dokumentai </w:t>
            </w:r>
          </w:p>
        </w:tc>
        <w:tc>
          <w:tcPr>
            <w:tcW w:w="6831" w:type="dxa"/>
            <w:gridSpan w:val="2"/>
          </w:tcPr>
          <w:p w14:paraId="05476FB8" w14:textId="307B2AD1" w:rsidR="00FF2ADC" w:rsidRPr="00FF2ADC" w:rsidRDefault="00E70CB4" w:rsidP="00FF2ADC">
            <w:pPr>
              <w:tabs>
                <w:tab w:val="left" w:pos="303"/>
              </w:tabs>
              <w:spacing w:before="120" w:after="120"/>
              <w:jc w:val="both"/>
              <w:rPr>
                <w:rFonts w:ascii="Arial" w:hAnsi="Arial" w:cs="Arial"/>
                <w:sz w:val="20"/>
              </w:rPr>
            </w:pPr>
            <w:r w:rsidRPr="003377A4">
              <w:rPr>
                <w:rFonts w:ascii="Arial" w:hAnsi="Arial" w:cs="Arial"/>
                <w:sz w:val="20"/>
              </w:rPr>
              <w:t>4.5</w:t>
            </w:r>
            <w:r w:rsidR="00FF2ADC" w:rsidRPr="00FF2ADC">
              <w:rPr>
                <w:rFonts w:ascii="Arial" w:hAnsi="Arial" w:cs="Arial"/>
                <w:sz w:val="20"/>
              </w:rPr>
              <w:t>.1.Įrangos gamintojo ir Automobilio važiuoklės gamintojo patvirtintas specifikacijas, ir/ar technines charakteristikas, ir/ar kitokio pobūdžio analogiškus dokumentus, kurie patvirtintų, kad siūlomas Automobilis ir Įranga atitinka šio pirkimo techninėje specifikacijoje įvardintus reikalavimus (parametrus).</w:t>
            </w:r>
          </w:p>
          <w:p w14:paraId="2095A469" w14:textId="41FA944F" w:rsidR="00FF2ADC" w:rsidRPr="00FF2ADC" w:rsidRDefault="00E70CB4" w:rsidP="00FF2ADC">
            <w:pPr>
              <w:tabs>
                <w:tab w:val="left" w:pos="303"/>
              </w:tabs>
              <w:spacing w:before="120" w:after="120"/>
              <w:jc w:val="both"/>
              <w:rPr>
                <w:rFonts w:ascii="Arial" w:hAnsi="Arial" w:cs="Arial"/>
                <w:i/>
                <w:sz w:val="20"/>
              </w:rPr>
            </w:pPr>
            <w:r w:rsidRPr="003377A4">
              <w:rPr>
                <w:rFonts w:ascii="Arial" w:hAnsi="Arial" w:cs="Arial"/>
                <w:sz w:val="20"/>
              </w:rPr>
              <w:t>4.5</w:t>
            </w:r>
            <w:r w:rsidR="00FF2ADC" w:rsidRPr="00FF2ADC">
              <w:rPr>
                <w:rFonts w:ascii="Arial" w:hAnsi="Arial" w:cs="Arial"/>
                <w:sz w:val="20"/>
              </w:rPr>
              <w:t>.2. Oficialų Įrangos gamintojo bandymų protokolą, kuriame bus nurodytas sistemos efektyvumas, triukšmo lygiai skirtinguose matavimo taškuose (vadovaujantis EU direktyvomis triukšmo matavimui naudojami 7 matavimo taškai) ir kiti bandymų metu gauti duomenys.</w:t>
            </w:r>
          </w:p>
          <w:p w14:paraId="27D11D53" w14:textId="2CE27CEA" w:rsidR="00FF2ADC" w:rsidRPr="00FF2ADC" w:rsidRDefault="00E70CB4" w:rsidP="00FF2ADC">
            <w:pPr>
              <w:tabs>
                <w:tab w:val="left" w:pos="303"/>
              </w:tabs>
              <w:spacing w:before="120" w:after="120"/>
              <w:jc w:val="both"/>
              <w:rPr>
                <w:rFonts w:ascii="Arial" w:hAnsi="Arial" w:cs="Arial"/>
                <w:sz w:val="20"/>
              </w:rPr>
            </w:pPr>
            <w:r w:rsidRPr="003377A4">
              <w:rPr>
                <w:rFonts w:ascii="Arial" w:hAnsi="Arial" w:cs="Arial"/>
                <w:sz w:val="20"/>
              </w:rPr>
              <w:t>4.5.</w:t>
            </w:r>
            <w:r w:rsidR="00FF2ADC" w:rsidRPr="00FF2ADC">
              <w:rPr>
                <w:rFonts w:ascii="Arial" w:hAnsi="Arial" w:cs="Arial"/>
                <w:sz w:val="20"/>
              </w:rPr>
              <w:t>3. Oficialų hidrodinaminės Įrangos gamintojo raštą, kad jis yra oficialus gamintojo atstovas Lietuvoje ir gali parduoti, bei atlikti servisą garantiniu ir pogarantiniu laikotarpiu gamintojo gaminamai įrangai.</w:t>
            </w:r>
          </w:p>
          <w:p w14:paraId="1C5EB014" w14:textId="671E37D4" w:rsidR="00FF2ADC" w:rsidRPr="00FF2ADC" w:rsidRDefault="00E70CB4" w:rsidP="00FF2ADC">
            <w:pPr>
              <w:tabs>
                <w:tab w:val="left" w:pos="303"/>
              </w:tabs>
              <w:spacing w:before="120" w:after="120"/>
              <w:jc w:val="both"/>
              <w:rPr>
                <w:rFonts w:ascii="Arial" w:hAnsi="Arial" w:cs="Arial"/>
                <w:sz w:val="20"/>
              </w:rPr>
            </w:pPr>
            <w:r w:rsidRPr="003377A4">
              <w:rPr>
                <w:rFonts w:ascii="Arial" w:hAnsi="Arial" w:cs="Arial"/>
                <w:sz w:val="20"/>
              </w:rPr>
              <w:t>4.5</w:t>
            </w:r>
            <w:r w:rsidR="00FF2ADC" w:rsidRPr="00FF2ADC">
              <w:rPr>
                <w:rFonts w:ascii="Arial" w:hAnsi="Arial" w:cs="Arial"/>
                <w:sz w:val="20"/>
              </w:rPr>
              <w:t>.4. Techninę specifikaciją, kartu su surinkimo brėžiniais, detalių kodais.</w:t>
            </w:r>
          </w:p>
          <w:p w14:paraId="26C5DA94" w14:textId="3C8E7E46" w:rsidR="00FF2ADC" w:rsidRPr="003377A4" w:rsidRDefault="00E70CB4" w:rsidP="00FF2ADC">
            <w:pPr>
              <w:tabs>
                <w:tab w:val="left" w:pos="303"/>
              </w:tabs>
              <w:spacing w:before="120" w:after="120"/>
              <w:jc w:val="both"/>
              <w:rPr>
                <w:rFonts w:ascii="Arial" w:hAnsi="Arial" w:cs="Arial"/>
                <w:sz w:val="20"/>
              </w:rPr>
            </w:pPr>
            <w:r w:rsidRPr="003377A4">
              <w:rPr>
                <w:rFonts w:ascii="Arial" w:hAnsi="Arial" w:cs="Arial"/>
                <w:sz w:val="20"/>
              </w:rPr>
              <w:t>4.5</w:t>
            </w:r>
            <w:r w:rsidR="00FF2ADC" w:rsidRPr="003377A4">
              <w:rPr>
                <w:rFonts w:ascii="Arial" w:hAnsi="Arial" w:cs="Arial"/>
                <w:sz w:val="20"/>
              </w:rPr>
              <w:t>.5. Visa techninė dokumentacija turi būti teikiama lietuvių kalba.</w:t>
            </w:r>
          </w:p>
          <w:p w14:paraId="63043AC8" w14:textId="3B29F45B" w:rsidR="00153E6E" w:rsidRPr="003377A4" w:rsidRDefault="00E70CB4" w:rsidP="00FF2ADC">
            <w:pPr>
              <w:tabs>
                <w:tab w:val="left" w:pos="303"/>
              </w:tabs>
              <w:spacing w:before="120" w:after="120"/>
              <w:jc w:val="both"/>
              <w:rPr>
                <w:rFonts w:ascii="Arial" w:hAnsi="Arial" w:cs="Arial"/>
                <w:sz w:val="20"/>
              </w:rPr>
            </w:pPr>
            <w:r w:rsidRPr="003377A4">
              <w:rPr>
                <w:rFonts w:ascii="Arial" w:hAnsi="Arial" w:cs="Arial"/>
                <w:kern w:val="2"/>
                <w:sz w:val="20"/>
              </w:rPr>
              <w:lastRenderedPageBreak/>
              <w:t>4.5</w:t>
            </w:r>
            <w:r w:rsidR="00FF2ADC" w:rsidRPr="003377A4">
              <w:rPr>
                <w:rFonts w:ascii="Arial" w:hAnsi="Arial" w:cs="Arial"/>
                <w:kern w:val="2"/>
                <w:sz w:val="20"/>
              </w:rPr>
              <w:t xml:space="preserve">.6. </w:t>
            </w:r>
            <w:r w:rsidR="008A4FA3" w:rsidRPr="003377A4">
              <w:rPr>
                <w:rFonts w:ascii="Arial" w:hAnsi="Arial" w:cs="Arial"/>
                <w:kern w:val="2"/>
                <w:sz w:val="20"/>
              </w:rPr>
              <w:t>Tiekėjui nepateikus nurodytų dokumentų, laikoma, kad Prekės neatitinka Sutartyje nustatytų reikalavimų.</w:t>
            </w:r>
          </w:p>
        </w:tc>
      </w:tr>
      <w:tr w:rsidR="00153E6E" w:rsidRPr="003377A4" w14:paraId="183479D0" w14:textId="77777777">
        <w:trPr>
          <w:trHeight w:val="300"/>
        </w:trPr>
        <w:tc>
          <w:tcPr>
            <w:tcW w:w="9535" w:type="dxa"/>
            <w:gridSpan w:val="4"/>
          </w:tcPr>
          <w:p w14:paraId="7CE5D54A" w14:textId="77777777"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lastRenderedPageBreak/>
              <w:t>5. SUTARTIES KAINA IR ATSISKAITYMO TVARKA</w:t>
            </w:r>
          </w:p>
        </w:tc>
      </w:tr>
      <w:tr w:rsidR="005F6CBF" w:rsidRPr="003377A4" w14:paraId="5167AE5E" w14:textId="77777777">
        <w:trPr>
          <w:trHeight w:val="300"/>
        </w:trPr>
        <w:tc>
          <w:tcPr>
            <w:tcW w:w="2704" w:type="dxa"/>
            <w:gridSpan w:val="2"/>
          </w:tcPr>
          <w:p w14:paraId="3031D2D7" w14:textId="40221DF7" w:rsidR="005F6CBF" w:rsidRPr="003377A4" w:rsidRDefault="005F6CBF" w:rsidP="00F42DFF">
            <w:pPr>
              <w:spacing w:before="120" w:after="120"/>
              <w:rPr>
                <w:rFonts w:ascii="Arial" w:hAnsi="Arial" w:cs="Arial"/>
                <w:b/>
                <w:bCs/>
                <w:kern w:val="2"/>
                <w:sz w:val="20"/>
              </w:rPr>
            </w:pPr>
            <w:r w:rsidRPr="003377A4">
              <w:rPr>
                <w:rFonts w:ascii="Arial" w:hAnsi="Arial" w:cs="Arial"/>
                <w:b/>
                <w:bCs/>
                <w:kern w:val="2"/>
                <w:sz w:val="20"/>
              </w:rPr>
              <w:t>5.1. Sutarčiai taikomas kainos apskaičiavimo būdas</w:t>
            </w:r>
          </w:p>
        </w:tc>
        <w:tc>
          <w:tcPr>
            <w:tcW w:w="6831" w:type="dxa"/>
            <w:gridSpan w:val="2"/>
          </w:tcPr>
          <w:p w14:paraId="7403D0A1" w14:textId="397CC7B4" w:rsidR="005F6CBF" w:rsidRPr="003377A4" w:rsidRDefault="005F6CBF" w:rsidP="00C15E0B">
            <w:pPr>
              <w:spacing w:before="120" w:after="120"/>
              <w:rPr>
                <w:rFonts w:ascii="Arial" w:hAnsi="Arial" w:cs="Arial"/>
                <w:color w:val="4472C4"/>
                <w:kern w:val="2"/>
                <w:sz w:val="20"/>
              </w:rPr>
            </w:pPr>
            <w:r w:rsidRPr="003377A4">
              <w:rPr>
                <w:rFonts w:ascii="Arial" w:hAnsi="Arial" w:cs="Arial"/>
                <w:kern w:val="2"/>
                <w:sz w:val="20"/>
              </w:rPr>
              <w:t>Fiksuoto</w:t>
            </w:r>
            <w:r w:rsidR="00C15E0B" w:rsidRPr="003377A4">
              <w:rPr>
                <w:rFonts w:ascii="Arial" w:hAnsi="Arial" w:cs="Arial"/>
                <w:kern w:val="2"/>
                <w:sz w:val="20"/>
              </w:rPr>
              <w:t>s</w:t>
            </w:r>
            <w:r w:rsidRPr="003377A4">
              <w:rPr>
                <w:rFonts w:ascii="Arial" w:hAnsi="Arial" w:cs="Arial"/>
                <w:kern w:val="2"/>
                <w:sz w:val="20"/>
              </w:rPr>
              <w:t xml:space="preserve"> </w:t>
            </w:r>
            <w:r w:rsidR="00C15E0B" w:rsidRPr="003377A4">
              <w:rPr>
                <w:rFonts w:ascii="Arial" w:hAnsi="Arial" w:cs="Arial"/>
                <w:kern w:val="2"/>
                <w:sz w:val="20"/>
              </w:rPr>
              <w:t>kainos</w:t>
            </w:r>
            <w:r w:rsidRPr="003377A4">
              <w:rPr>
                <w:rFonts w:ascii="Arial" w:hAnsi="Arial" w:cs="Arial"/>
                <w:kern w:val="2"/>
                <w:sz w:val="20"/>
              </w:rPr>
              <w:t xml:space="preserve"> kainodara</w:t>
            </w:r>
          </w:p>
        </w:tc>
      </w:tr>
      <w:tr w:rsidR="005F6CBF" w:rsidRPr="003377A4" w14:paraId="1CC6D71A" w14:textId="77777777">
        <w:trPr>
          <w:trHeight w:val="300"/>
        </w:trPr>
        <w:tc>
          <w:tcPr>
            <w:tcW w:w="2704" w:type="dxa"/>
            <w:gridSpan w:val="2"/>
          </w:tcPr>
          <w:p w14:paraId="01080160" w14:textId="053EF9B5" w:rsidR="005F6CBF" w:rsidRPr="003377A4" w:rsidRDefault="005F6CBF" w:rsidP="00F42DFF">
            <w:pPr>
              <w:spacing w:before="120" w:after="120"/>
              <w:rPr>
                <w:rFonts w:ascii="Arial" w:hAnsi="Arial" w:cs="Arial"/>
                <w:b/>
                <w:bCs/>
                <w:kern w:val="2"/>
                <w:sz w:val="20"/>
              </w:rPr>
            </w:pPr>
            <w:r w:rsidRPr="003377A4">
              <w:rPr>
                <w:rFonts w:ascii="Arial" w:hAnsi="Arial" w:cs="Arial"/>
                <w:b/>
                <w:bCs/>
                <w:kern w:val="2"/>
                <w:sz w:val="20"/>
              </w:rPr>
              <w:t xml:space="preserve">5.2. Pradinės Sutarties vertė ir Sutarties kaina, kai taikoma </w:t>
            </w:r>
            <w:r w:rsidRPr="003377A4">
              <w:rPr>
                <w:rFonts w:ascii="Arial" w:hAnsi="Arial" w:cs="Arial"/>
                <w:b/>
                <w:bCs/>
                <w:kern w:val="2"/>
                <w:sz w:val="20"/>
                <w:u w:val="single"/>
              </w:rPr>
              <w:t>fiksuoto</w:t>
            </w:r>
            <w:r w:rsidR="00AD2AFE" w:rsidRPr="003377A4">
              <w:rPr>
                <w:rFonts w:ascii="Arial" w:hAnsi="Arial" w:cs="Arial"/>
                <w:b/>
                <w:bCs/>
                <w:kern w:val="2"/>
                <w:sz w:val="20"/>
                <w:u w:val="single"/>
              </w:rPr>
              <w:t>s kainos</w:t>
            </w:r>
            <w:r w:rsidRPr="003377A4">
              <w:rPr>
                <w:rFonts w:ascii="Arial" w:hAnsi="Arial" w:cs="Arial"/>
                <w:b/>
                <w:bCs/>
                <w:kern w:val="2"/>
                <w:sz w:val="20"/>
              </w:rPr>
              <w:t xml:space="preserve"> kainodara</w:t>
            </w:r>
          </w:p>
          <w:p w14:paraId="2B2977A0" w14:textId="77777777" w:rsidR="005F6CBF" w:rsidRPr="003377A4" w:rsidRDefault="005F6CBF" w:rsidP="00F42DFF">
            <w:pPr>
              <w:spacing w:before="120" w:after="120"/>
              <w:rPr>
                <w:rFonts w:ascii="Arial" w:hAnsi="Arial" w:cs="Arial"/>
                <w:b/>
                <w:bCs/>
                <w:kern w:val="2"/>
                <w:sz w:val="20"/>
              </w:rPr>
            </w:pPr>
          </w:p>
          <w:p w14:paraId="70DEEDFE" w14:textId="77777777" w:rsidR="005F6CBF" w:rsidRPr="003377A4" w:rsidRDefault="005F6CBF" w:rsidP="00F42DFF">
            <w:pPr>
              <w:spacing w:before="120" w:after="120"/>
              <w:rPr>
                <w:rFonts w:ascii="Arial" w:hAnsi="Arial" w:cs="Arial"/>
                <w:b/>
                <w:bCs/>
                <w:kern w:val="2"/>
                <w:sz w:val="20"/>
              </w:rPr>
            </w:pPr>
          </w:p>
          <w:p w14:paraId="335D2FCF" w14:textId="77777777" w:rsidR="005F6CBF" w:rsidRPr="003377A4" w:rsidRDefault="005F6CBF" w:rsidP="00F42DFF">
            <w:pPr>
              <w:spacing w:before="120" w:after="120"/>
              <w:rPr>
                <w:rFonts w:ascii="Arial" w:hAnsi="Arial" w:cs="Arial"/>
                <w:b/>
                <w:bCs/>
                <w:kern w:val="2"/>
                <w:sz w:val="20"/>
              </w:rPr>
            </w:pPr>
          </w:p>
          <w:p w14:paraId="4EF4D4BE" w14:textId="77777777" w:rsidR="005F6CBF" w:rsidRPr="003377A4" w:rsidRDefault="005F6CBF" w:rsidP="00F42DFF">
            <w:pPr>
              <w:spacing w:before="120" w:after="120"/>
              <w:jc w:val="both"/>
              <w:rPr>
                <w:rFonts w:ascii="Arial" w:hAnsi="Arial" w:cs="Arial"/>
                <w:b/>
                <w:bCs/>
                <w:kern w:val="2"/>
                <w:sz w:val="20"/>
              </w:rPr>
            </w:pPr>
          </w:p>
        </w:tc>
        <w:tc>
          <w:tcPr>
            <w:tcW w:w="6831" w:type="dxa"/>
            <w:gridSpan w:val="2"/>
          </w:tcPr>
          <w:p w14:paraId="77FB84E5" w14:textId="77777777" w:rsidR="00AD2AFE" w:rsidRPr="003377A4" w:rsidRDefault="00AD2AFE" w:rsidP="00AD2AFE">
            <w:pPr>
              <w:spacing w:before="120" w:after="120"/>
              <w:jc w:val="both"/>
              <w:rPr>
                <w:rFonts w:ascii="Arial" w:hAnsi="Arial" w:cs="Arial"/>
                <w:kern w:val="2"/>
                <w:sz w:val="20"/>
              </w:rPr>
            </w:pPr>
            <w:r w:rsidRPr="003377A4">
              <w:rPr>
                <w:rFonts w:ascii="Arial" w:hAnsi="Arial" w:cs="Arial"/>
                <w:kern w:val="2"/>
                <w:sz w:val="20"/>
              </w:rPr>
              <w:t xml:space="preserve">Pradinės Sutarties vertė yra (nurodyti sumą skaičiais) Eur, (nurodyti sumą žodžiais) be pridėtinės vertės mokesčio (toliau – PVM). </w:t>
            </w:r>
          </w:p>
          <w:p w14:paraId="0726464C" w14:textId="77777777" w:rsidR="00AD2AFE" w:rsidRPr="003377A4" w:rsidRDefault="00AD2AFE" w:rsidP="00AD2AFE">
            <w:pPr>
              <w:spacing w:before="120" w:after="120"/>
              <w:jc w:val="both"/>
              <w:rPr>
                <w:rFonts w:ascii="Arial" w:hAnsi="Arial" w:cs="Arial"/>
                <w:kern w:val="2"/>
                <w:sz w:val="20"/>
              </w:rPr>
            </w:pPr>
            <w:r w:rsidRPr="003377A4">
              <w:rPr>
                <w:rFonts w:ascii="Arial" w:hAnsi="Arial" w:cs="Arial"/>
                <w:kern w:val="2"/>
                <w:sz w:val="20"/>
              </w:rPr>
              <w:t>PVM sudaro (nurodyti sumą skaičiais) Eur, (nurodyti sumą žodžiais).</w:t>
            </w:r>
          </w:p>
          <w:p w14:paraId="626383E2" w14:textId="77777777" w:rsidR="00AD2AFE" w:rsidRPr="003377A4" w:rsidRDefault="00AD2AFE" w:rsidP="00AD2AFE">
            <w:pPr>
              <w:spacing w:before="120" w:after="120"/>
              <w:jc w:val="both"/>
              <w:rPr>
                <w:rFonts w:ascii="Arial" w:hAnsi="Arial" w:cs="Arial"/>
                <w:kern w:val="2"/>
                <w:sz w:val="20"/>
              </w:rPr>
            </w:pPr>
            <w:r w:rsidRPr="003377A4">
              <w:rPr>
                <w:rFonts w:ascii="Arial" w:hAnsi="Arial" w:cs="Arial"/>
                <w:kern w:val="2"/>
                <w:sz w:val="20"/>
              </w:rPr>
              <w:t>Sutarties kaina yra (nurodyti sumą skaičiais) Eur, (nurodyti sumą žodžiais) Eur su PVM.</w:t>
            </w:r>
          </w:p>
          <w:p w14:paraId="5DC2FF3E" w14:textId="1EC770BC" w:rsidR="005F6CBF" w:rsidRPr="003377A4" w:rsidRDefault="00AD2AFE" w:rsidP="00AD2AFE">
            <w:pPr>
              <w:spacing w:before="120" w:after="120"/>
              <w:jc w:val="both"/>
              <w:rPr>
                <w:rFonts w:ascii="Arial" w:hAnsi="Arial" w:cs="Arial"/>
                <w:color w:val="FF0000"/>
                <w:kern w:val="2"/>
                <w:sz w:val="20"/>
              </w:rPr>
            </w:pPr>
            <w:r w:rsidRPr="003377A4">
              <w:rPr>
                <w:rFonts w:ascii="Arial" w:hAnsi="Arial" w:cs="Arial"/>
                <w:kern w:val="2"/>
                <w:sz w:val="20"/>
              </w:rPr>
              <w:t>Šioje Sutartyje Pradinės Sutarties vertė yra lygi Tiekėjo pasiūlymo kainai be PVM, nurodytai už visą pirkimo dokumentuose ir Sutartyje nurodytą Prekių kiekį ir (ar) apimtį.</w:t>
            </w:r>
          </w:p>
        </w:tc>
      </w:tr>
      <w:tr w:rsidR="00153E6E" w:rsidRPr="003377A4" w14:paraId="1C19A028" w14:textId="77777777">
        <w:trPr>
          <w:trHeight w:val="300"/>
        </w:trPr>
        <w:tc>
          <w:tcPr>
            <w:tcW w:w="2704" w:type="dxa"/>
            <w:gridSpan w:val="2"/>
          </w:tcPr>
          <w:p w14:paraId="1A3B6652" w14:textId="5AC1A844"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 xml:space="preserve">5.3. Sutarties kainos / įkainių perskaičiavimas taikant </w:t>
            </w:r>
            <w:r w:rsidRPr="003377A4">
              <w:rPr>
                <w:rFonts w:ascii="Arial" w:hAnsi="Arial" w:cs="Arial"/>
                <w:b/>
                <w:bCs/>
                <w:kern w:val="2"/>
                <w:sz w:val="20"/>
                <w:u w:val="single"/>
              </w:rPr>
              <w:t>peržiūros</w:t>
            </w:r>
            <w:r w:rsidRPr="003377A4">
              <w:rPr>
                <w:rFonts w:ascii="Arial" w:hAnsi="Arial" w:cs="Arial"/>
                <w:b/>
                <w:bCs/>
                <w:kern w:val="2"/>
                <w:sz w:val="20"/>
              </w:rPr>
              <w:t xml:space="preserve"> taisykles</w:t>
            </w:r>
          </w:p>
        </w:tc>
        <w:tc>
          <w:tcPr>
            <w:tcW w:w="6831" w:type="dxa"/>
            <w:gridSpan w:val="2"/>
          </w:tcPr>
          <w:p w14:paraId="00D41BAE" w14:textId="78FDAFF5" w:rsidR="00153E6E" w:rsidRPr="003377A4" w:rsidRDefault="00153E6E" w:rsidP="00F42DFF">
            <w:pPr>
              <w:spacing w:before="120" w:after="120"/>
              <w:jc w:val="both"/>
              <w:rPr>
                <w:rFonts w:ascii="Arial" w:hAnsi="Arial" w:cs="Arial"/>
                <w:kern w:val="2"/>
                <w:sz w:val="20"/>
              </w:rPr>
            </w:pPr>
            <w:r w:rsidRPr="003377A4">
              <w:rPr>
                <w:rFonts w:ascii="Arial" w:hAnsi="Arial" w:cs="Arial"/>
                <w:kern w:val="2"/>
                <w:sz w:val="20"/>
              </w:rPr>
              <w:t>Sutarties kaina bus perskaičiuojama:</w:t>
            </w:r>
          </w:p>
          <w:p w14:paraId="33BE06DA" w14:textId="7BA6D8CD" w:rsidR="00153E6E" w:rsidRPr="003377A4" w:rsidRDefault="00153E6E" w:rsidP="00F42DFF">
            <w:pPr>
              <w:spacing w:before="120" w:after="120"/>
              <w:jc w:val="both"/>
              <w:rPr>
                <w:rFonts w:ascii="Arial" w:hAnsi="Arial" w:cs="Arial"/>
                <w:color w:val="FF0000"/>
                <w:kern w:val="2"/>
                <w:sz w:val="20"/>
              </w:rPr>
            </w:pPr>
            <w:r w:rsidRPr="003377A4">
              <w:rPr>
                <w:rFonts w:ascii="Arial" w:hAnsi="Arial" w:cs="Arial"/>
                <w:kern w:val="2"/>
                <w:sz w:val="20"/>
              </w:rPr>
              <w:t>5.3.1. dėl PVM tarifo pasikeitimo;</w:t>
            </w:r>
          </w:p>
        </w:tc>
      </w:tr>
      <w:tr w:rsidR="00153E6E" w:rsidRPr="003377A4" w14:paraId="44043A28" w14:textId="77777777">
        <w:trPr>
          <w:trHeight w:val="300"/>
        </w:trPr>
        <w:tc>
          <w:tcPr>
            <w:tcW w:w="2704" w:type="dxa"/>
            <w:gridSpan w:val="2"/>
          </w:tcPr>
          <w:p w14:paraId="1E21D289"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5.3.1. Sutarties kainos / įkainių peržiūra dėl PVM tarifo pasikeitimo</w:t>
            </w:r>
          </w:p>
        </w:tc>
        <w:tc>
          <w:tcPr>
            <w:tcW w:w="6831" w:type="dxa"/>
            <w:gridSpan w:val="2"/>
          </w:tcPr>
          <w:p w14:paraId="1296877F" w14:textId="5E303438" w:rsidR="00153E6E" w:rsidRPr="003377A4" w:rsidRDefault="00153E6E" w:rsidP="00F42DFF">
            <w:pPr>
              <w:spacing w:before="120" w:after="120"/>
              <w:jc w:val="both"/>
              <w:rPr>
                <w:rFonts w:ascii="Arial" w:hAnsi="Arial" w:cs="Arial"/>
                <w:kern w:val="2"/>
                <w:sz w:val="20"/>
              </w:rPr>
            </w:pPr>
            <w:r w:rsidRPr="003377A4">
              <w:rPr>
                <w:rFonts w:ascii="Arial" w:hAnsi="Arial" w:cs="Arial"/>
                <w:kern w:val="2"/>
                <w:sz w:val="20"/>
              </w:rPr>
              <w:t>Jeigu Sutarties vykdymo metu pasikeičia PVM mokėjimą reglamentuojantys teisės aktai, darantys tiesioginę įtaką Tiekėjo tiekiamų Prekių</w:t>
            </w:r>
            <w:r w:rsidR="009650D6" w:rsidRPr="003377A4">
              <w:rPr>
                <w:rFonts w:ascii="Arial" w:hAnsi="Arial" w:cs="Arial"/>
                <w:kern w:val="2"/>
                <w:sz w:val="20"/>
              </w:rPr>
              <w:t xml:space="preserve"> </w:t>
            </w:r>
            <w:r w:rsidRPr="003377A4">
              <w:rPr>
                <w:rFonts w:ascii="Arial" w:hAnsi="Arial" w:cs="Arial"/>
                <w:kern w:val="2"/>
                <w:sz w:val="20"/>
              </w:rPr>
              <w:t xml:space="preserve">Sutartyje nurodytai kainai, Sutarties kaina perskaičiuojama nekeičiant Prekių kainos be PVM. </w:t>
            </w:r>
          </w:p>
          <w:p w14:paraId="22F59FE8" w14:textId="15CE20E6" w:rsidR="00153E6E" w:rsidRPr="003377A4" w:rsidRDefault="00153E6E" w:rsidP="00F42DFF">
            <w:pPr>
              <w:spacing w:before="120" w:after="120"/>
              <w:jc w:val="both"/>
              <w:rPr>
                <w:rFonts w:ascii="Arial" w:hAnsi="Arial" w:cs="Arial"/>
                <w:kern w:val="2"/>
                <w:sz w:val="20"/>
              </w:rPr>
            </w:pPr>
            <w:r w:rsidRPr="003377A4">
              <w:rPr>
                <w:rFonts w:ascii="Arial" w:hAnsi="Arial" w:cs="Arial"/>
                <w:kern w:val="2"/>
                <w:sz w:val="20"/>
              </w:rPr>
              <w:t>Perskaičiuota Sutarties kaina įforminama Susitarimu ir turi būti taikoma nuo naujo PVM įvedimo datos (nepriklausomai nuo to, kada pasirašytas Susitarimas).</w:t>
            </w:r>
          </w:p>
        </w:tc>
      </w:tr>
      <w:tr w:rsidR="00153E6E" w:rsidRPr="003377A4" w14:paraId="5D8E4D4D" w14:textId="77777777">
        <w:trPr>
          <w:trHeight w:val="300"/>
        </w:trPr>
        <w:tc>
          <w:tcPr>
            <w:tcW w:w="2704" w:type="dxa"/>
            <w:gridSpan w:val="2"/>
          </w:tcPr>
          <w:p w14:paraId="7137F72E" w14:textId="77777777" w:rsidR="00153E6E" w:rsidRPr="003377A4" w:rsidRDefault="00153E6E" w:rsidP="00F42DFF">
            <w:pPr>
              <w:spacing w:before="120" w:after="120"/>
              <w:rPr>
                <w:rFonts w:ascii="Arial" w:hAnsi="Arial" w:cs="Arial"/>
                <w:kern w:val="2"/>
                <w:sz w:val="20"/>
              </w:rPr>
            </w:pPr>
            <w:r w:rsidRPr="003377A4">
              <w:rPr>
                <w:rFonts w:ascii="Arial" w:hAnsi="Arial" w:cs="Arial"/>
                <w:b/>
                <w:bCs/>
                <w:kern w:val="2"/>
                <w:sz w:val="20"/>
              </w:rPr>
              <w:t>5.3.2.</w:t>
            </w:r>
            <w:r w:rsidRPr="003377A4">
              <w:rPr>
                <w:rFonts w:ascii="Arial" w:hAnsi="Arial" w:cs="Arial"/>
                <w:kern w:val="2"/>
                <w:sz w:val="20"/>
              </w:rPr>
              <w:t xml:space="preserve"> </w:t>
            </w:r>
            <w:r w:rsidRPr="003377A4">
              <w:rPr>
                <w:rFonts w:ascii="Arial" w:hAnsi="Arial" w:cs="Arial"/>
                <w:b/>
                <w:bCs/>
                <w:kern w:val="2"/>
                <w:sz w:val="20"/>
              </w:rPr>
              <w:t>Sutarties kainos / įkainių peržiūra dėl kitų mokesčių, lemiančių Prekių kainos pokytį, pasikeitimo</w:t>
            </w:r>
          </w:p>
        </w:tc>
        <w:tc>
          <w:tcPr>
            <w:tcW w:w="6831" w:type="dxa"/>
            <w:gridSpan w:val="2"/>
          </w:tcPr>
          <w:p w14:paraId="0B129A13" w14:textId="77777777"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Netaikoma</w:t>
            </w:r>
          </w:p>
          <w:p w14:paraId="63AD6FD7" w14:textId="77777777" w:rsidR="00153E6E" w:rsidRPr="003377A4" w:rsidRDefault="00153E6E" w:rsidP="00F42DFF">
            <w:pPr>
              <w:spacing w:before="120" w:after="120"/>
              <w:rPr>
                <w:rFonts w:ascii="Arial" w:hAnsi="Arial" w:cs="Arial"/>
                <w:kern w:val="2"/>
                <w:sz w:val="20"/>
              </w:rPr>
            </w:pPr>
          </w:p>
          <w:p w14:paraId="096AB429" w14:textId="4A58D86F" w:rsidR="00153E6E" w:rsidRPr="003377A4" w:rsidRDefault="00153E6E" w:rsidP="00F42DFF">
            <w:pPr>
              <w:spacing w:before="120" w:after="120"/>
              <w:rPr>
                <w:rFonts w:ascii="Arial" w:hAnsi="Arial" w:cs="Arial"/>
                <w:kern w:val="2"/>
                <w:sz w:val="20"/>
              </w:rPr>
            </w:pPr>
          </w:p>
        </w:tc>
      </w:tr>
      <w:tr w:rsidR="00153E6E" w:rsidRPr="003377A4" w14:paraId="06597448" w14:textId="77777777">
        <w:trPr>
          <w:trHeight w:val="300"/>
        </w:trPr>
        <w:tc>
          <w:tcPr>
            <w:tcW w:w="2704" w:type="dxa"/>
            <w:gridSpan w:val="2"/>
          </w:tcPr>
          <w:p w14:paraId="68CA6F47" w14:textId="1CA60A86"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5.3.3. Sutarties kainos / įkainių peržiūra dėl kainų lygio pokyčio</w:t>
            </w:r>
          </w:p>
        </w:tc>
        <w:tc>
          <w:tcPr>
            <w:tcW w:w="6831" w:type="dxa"/>
            <w:gridSpan w:val="2"/>
          </w:tcPr>
          <w:p w14:paraId="391BF2A6" w14:textId="77777777"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Netaikoma</w:t>
            </w:r>
          </w:p>
          <w:p w14:paraId="15931AD3" w14:textId="77777777" w:rsidR="00153E6E" w:rsidRPr="003377A4" w:rsidRDefault="00153E6E" w:rsidP="00F42DFF">
            <w:pPr>
              <w:spacing w:before="120" w:after="120"/>
              <w:rPr>
                <w:rFonts w:ascii="Arial" w:hAnsi="Arial" w:cs="Arial"/>
                <w:color w:val="FF0000"/>
                <w:kern w:val="2"/>
                <w:sz w:val="20"/>
              </w:rPr>
            </w:pPr>
          </w:p>
          <w:p w14:paraId="0AD0C670" w14:textId="252BA908" w:rsidR="00153E6E" w:rsidRPr="003377A4" w:rsidRDefault="00153E6E" w:rsidP="00F42DFF">
            <w:pPr>
              <w:spacing w:before="120" w:after="120"/>
              <w:rPr>
                <w:rFonts w:ascii="Arial" w:hAnsi="Arial" w:cs="Arial"/>
                <w:color w:val="4472C4"/>
                <w:kern w:val="2"/>
                <w:sz w:val="20"/>
              </w:rPr>
            </w:pPr>
          </w:p>
        </w:tc>
      </w:tr>
      <w:tr w:rsidR="00153E6E" w:rsidRPr="003377A4" w14:paraId="5B4D0978" w14:textId="77777777">
        <w:trPr>
          <w:trHeight w:val="300"/>
        </w:trPr>
        <w:tc>
          <w:tcPr>
            <w:tcW w:w="2704" w:type="dxa"/>
            <w:gridSpan w:val="2"/>
          </w:tcPr>
          <w:p w14:paraId="30CEAD79"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5.3.4. Sutarties kainos / įkainių peržiūra dėl kainų lygio pokyčio pagal Prekių grupių kainų pokyčius</w:t>
            </w:r>
          </w:p>
        </w:tc>
        <w:tc>
          <w:tcPr>
            <w:tcW w:w="6831" w:type="dxa"/>
            <w:gridSpan w:val="2"/>
          </w:tcPr>
          <w:p w14:paraId="03E1C118" w14:textId="77777777"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Netaikoma</w:t>
            </w:r>
          </w:p>
          <w:p w14:paraId="06B969CC" w14:textId="77777777" w:rsidR="00153E6E" w:rsidRPr="003377A4" w:rsidRDefault="00153E6E" w:rsidP="00F42DFF">
            <w:pPr>
              <w:spacing w:before="120" w:after="120"/>
              <w:rPr>
                <w:rFonts w:ascii="Arial" w:hAnsi="Arial" w:cs="Arial"/>
                <w:kern w:val="2"/>
                <w:sz w:val="20"/>
              </w:rPr>
            </w:pPr>
          </w:p>
          <w:p w14:paraId="7893DB32" w14:textId="612FF5F8" w:rsidR="00153E6E" w:rsidRPr="003377A4" w:rsidRDefault="00153E6E" w:rsidP="00F42DFF">
            <w:pPr>
              <w:spacing w:before="120" w:after="120"/>
              <w:rPr>
                <w:rFonts w:ascii="Arial" w:hAnsi="Arial" w:cs="Arial"/>
                <w:kern w:val="2"/>
                <w:sz w:val="20"/>
              </w:rPr>
            </w:pPr>
          </w:p>
        </w:tc>
      </w:tr>
      <w:tr w:rsidR="00153E6E" w:rsidRPr="003377A4" w14:paraId="56777FC9" w14:textId="77777777">
        <w:trPr>
          <w:trHeight w:val="300"/>
        </w:trPr>
        <w:tc>
          <w:tcPr>
            <w:tcW w:w="2704" w:type="dxa"/>
            <w:gridSpan w:val="2"/>
          </w:tcPr>
          <w:p w14:paraId="3571279F"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 xml:space="preserve">5.4. Sutarties kainos / įkainių apskaičiavimas taikant </w:t>
            </w:r>
            <w:r w:rsidRPr="003377A4">
              <w:rPr>
                <w:rFonts w:ascii="Arial" w:hAnsi="Arial" w:cs="Arial"/>
                <w:b/>
                <w:bCs/>
                <w:kern w:val="2"/>
                <w:sz w:val="20"/>
                <w:u w:val="single"/>
              </w:rPr>
              <w:t>kiekio (apimties)</w:t>
            </w:r>
            <w:r w:rsidRPr="003377A4">
              <w:rPr>
                <w:rFonts w:ascii="Arial" w:hAnsi="Arial" w:cs="Arial"/>
                <w:b/>
                <w:bCs/>
                <w:kern w:val="2"/>
                <w:sz w:val="20"/>
              </w:rPr>
              <w:t xml:space="preserve"> keitimo taisykles</w:t>
            </w:r>
          </w:p>
        </w:tc>
        <w:tc>
          <w:tcPr>
            <w:tcW w:w="6831" w:type="dxa"/>
            <w:gridSpan w:val="2"/>
          </w:tcPr>
          <w:p w14:paraId="5109CF3C" w14:textId="77777777"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Netaikoma</w:t>
            </w:r>
          </w:p>
          <w:p w14:paraId="00600DC9" w14:textId="77777777" w:rsidR="00153E6E" w:rsidRPr="003377A4" w:rsidRDefault="00153E6E" w:rsidP="00F42DFF">
            <w:pPr>
              <w:spacing w:before="120" w:after="120"/>
              <w:rPr>
                <w:rFonts w:ascii="Arial" w:hAnsi="Arial" w:cs="Arial"/>
                <w:kern w:val="2"/>
                <w:sz w:val="20"/>
              </w:rPr>
            </w:pPr>
          </w:p>
          <w:p w14:paraId="5FBC50E0" w14:textId="67EF0855" w:rsidR="00153E6E" w:rsidRPr="003377A4" w:rsidRDefault="00153E6E" w:rsidP="00F42DFF">
            <w:pPr>
              <w:spacing w:before="120" w:after="120"/>
              <w:rPr>
                <w:rFonts w:ascii="Arial" w:hAnsi="Arial" w:cs="Arial"/>
                <w:kern w:val="2"/>
                <w:sz w:val="20"/>
              </w:rPr>
            </w:pPr>
          </w:p>
        </w:tc>
      </w:tr>
      <w:tr w:rsidR="00153E6E" w:rsidRPr="003377A4" w14:paraId="1DFF763B" w14:textId="77777777">
        <w:trPr>
          <w:trHeight w:val="300"/>
        </w:trPr>
        <w:tc>
          <w:tcPr>
            <w:tcW w:w="2704" w:type="dxa"/>
            <w:gridSpan w:val="2"/>
          </w:tcPr>
          <w:p w14:paraId="416E16C3"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lastRenderedPageBreak/>
              <w:t>5.5. Atsiskaitymo su Tiekėju terminas ir tvarka</w:t>
            </w:r>
          </w:p>
        </w:tc>
        <w:tc>
          <w:tcPr>
            <w:tcW w:w="6831" w:type="dxa"/>
            <w:gridSpan w:val="2"/>
          </w:tcPr>
          <w:p w14:paraId="23D54955" w14:textId="77777777" w:rsidR="00153E6E" w:rsidRPr="003377A4" w:rsidRDefault="00153E6E" w:rsidP="00F42DFF">
            <w:pPr>
              <w:spacing w:before="120" w:after="120"/>
              <w:jc w:val="both"/>
              <w:rPr>
                <w:rFonts w:ascii="Arial" w:hAnsi="Arial" w:cs="Arial"/>
                <w:kern w:val="2"/>
                <w:sz w:val="20"/>
              </w:rPr>
            </w:pPr>
            <w:r w:rsidRPr="003377A4">
              <w:rPr>
                <w:rFonts w:ascii="Arial" w:hAnsi="Arial" w:cs="Arial"/>
                <w:kern w:val="2"/>
                <w:sz w:val="20"/>
              </w:rPr>
              <w:t>5.5.1. Pirkėjas atsiskaito su Tiekėju ne vėliau kaip per 30 dienų nuo Sąskaitos gavimo dienos.</w:t>
            </w:r>
          </w:p>
          <w:p w14:paraId="486B0D7B" w14:textId="0C32787E" w:rsidR="00153E6E" w:rsidRPr="003377A4" w:rsidRDefault="00153E6E" w:rsidP="00F42DFF">
            <w:pPr>
              <w:spacing w:before="120" w:after="120"/>
              <w:jc w:val="both"/>
              <w:rPr>
                <w:rFonts w:ascii="Arial" w:hAnsi="Arial" w:cs="Arial"/>
                <w:kern w:val="2"/>
                <w:sz w:val="20"/>
              </w:rPr>
            </w:pPr>
            <w:r w:rsidRPr="003377A4">
              <w:rPr>
                <w:rFonts w:ascii="Arial" w:hAnsi="Arial" w:cs="Arial"/>
                <w:kern w:val="2"/>
                <w:sz w:val="20"/>
              </w:rPr>
              <w:t>5.5.2. Apmokėjimo sąlygos - įvykdžius visus sutartinius įsipareigojimus, sumokama visa Sutarties kaina.</w:t>
            </w:r>
          </w:p>
          <w:p w14:paraId="5D1F8A09" w14:textId="4DF10C16" w:rsidR="00153E6E" w:rsidRPr="003377A4" w:rsidRDefault="00153E6E" w:rsidP="00F42DFF">
            <w:pPr>
              <w:spacing w:before="120" w:after="120"/>
              <w:jc w:val="both"/>
              <w:rPr>
                <w:rFonts w:ascii="Arial" w:hAnsi="Arial" w:cs="Arial"/>
                <w:color w:val="000000"/>
                <w:kern w:val="2"/>
                <w:sz w:val="20"/>
                <w:shd w:val="clear" w:color="auto" w:fill="FFFFFF"/>
              </w:rPr>
            </w:pPr>
            <w:r w:rsidRPr="003377A4">
              <w:rPr>
                <w:rFonts w:ascii="Arial" w:hAnsi="Arial" w:cs="Arial"/>
                <w:kern w:val="2"/>
                <w:sz w:val="20"/>
              </w:rPr>
              <w:t>5.5.3. PVM sąskaitą faktūrą pateikti ne vėliau kaip po ataskaitinio (sekančio) mėnesio 5 kalendorinės dienos.</w:t>
            </w:r>
          </w:p>
        </w:tc>
      </w:tr>
      <w:tr w:rsidR="00153E6E" w:rsidRPr="003377A4" w14:paraId="44D73415" w14:textId="77777777">
        <w:trPr>
          <w:trHeight w:val="300"/>
        </w:trPr>
        <w:tc>
          <w:tcPr>
            <w:tcW w:w="2704" w:type="dxa"/>
            <w:gridSpan w:val="2"/>
          </w:tcPr>
          <w:p w14:paraId="6C676BAE"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5.6. Avansas</w:t>
            </w:r>
          </w:p>
        </w:tc>
        <w:tc>
          <w:tcPr>
            <w:tcW w:w="6831" w:type="dxa"/>
            <w:gridSpan w:val="2"/>
          </w:tcPr>
          <w:p w14:paraId="1B952C75" w14:textId="5F13F59C"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Netaikoma</w:t>
            </w:r>
          </w:p>
        </w:tc>
      </w:tr>
      <w:tr w:rsidR="00153E6E" w:rsidRPr="003377A4" w14:paraId="390513CB" w14:textId="77777777">
        <w:trPr>
          <w:trHeight w:val="300"/>
        </w:trPr>
        <w:tc>
          <w:tcPr>
            <w:tcW w:w="2704" w:type="dxa"/>
            <w:gridSpan w:val="2"/>
          </w:tcPr>
          <w:p w14:paraId="0EF5F095"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5.7. Avanso užtikrinimas</w:t>
            </w:r>
          </w:p>
        </w:tc>
        <w:tc>
          <w:tcPr>
            <w:tcW w:w="6831" w:type="dxa"/>
            <w:gridSpan w:val="2"/>
          </w:tcPr>
          <w:p w14:paraId="0C1B4DA3" w14:textId="77777777"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Netaikoma</w:t>
            </w:r>
          </w:p>
          <w:p w14:paraId="5B2F19FE" w14:textId="03FCB149" w:rsidR="00153E6E" w:rsidRPr="003377A4" w:rsidRDefault="00153E6E" w:rsidP="00F42DFF">
            <w:pPr>
              <w:spacing w:before="120" w:after="120"/>
              <w:rPr>
                <w:rFonts w:ascii="Arial" w:hAnsi="Arial" w:cs="Arial"/>
                <w:kern w:val="2"/>
                <w:sz w:val="20"/>
              </w:rPr>
            </w:pPr>
          </w:p>
        </w:tc>
      </w:tr>
      <w:tr w:rsidR="00153E6E" w:rsidRPr="003377A4" w14:paraId="16A66D78" w14:textId="77777777">
        <w:trPr>
          <w:trHeight w:val="300"/>
        </w:trPr>
        <w:tc>
          <w:tcPr>
            <w:tcW w:w="9535" w:type="dxa"/>
            <w:gridSpan w:val="4"/>
          </w:tcPr>
          <w:p w14:paraId="12D52984" w14:textId="77777777"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t>6. PREKIŲ KOKYBĖ IR GARANTINIAI ĮSIPAREIGOJIMAI</w:t>
            </w:r>
          </w:p>
        </w:tc>
      </w:tr>
      <w:tr w:rsidR="00153E6E" w:rsidRPr="003377A4" w14:paraId="6D983174" w14:textId="77777777">
        <w:trPr>
          <w:trHeight w:val="300"/>
        </w:trPr>
        <w:tc>
          <w:tcPr>
            <w:tcW w:w="2704" w:type="dxa"/>
            <w:gridSpan w:val="2"/>
          </w:tcPr>
          <w:p w14:paraId="09C25722"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6.1. Garantinis terminas</w:t>
            </w:r>
          </w:p>
        </w:tc>
        <w:tc>
          <w:tcPr>
            <w:tcW w:w="6831" w:type="dxa"/>
            <w:gridSpan w:val="2"/>
          </w:tcPr>
          <w:p w14:paraId="7296AC7C" w14:textId="48017BE4" w:rsidR="00E70CB4" w:rsidRPr="003377A4" w:rsidRDefault="00E70CB4" w:rsidP="00372CC7">
            <w:pPr>
              <w:jc w:val="both"/>
              <w:rPr>
                <w:rFonts w:ascii="Arial" w:hAnsi="Arial" w:cs="Arial"/>
                <w:kern w:val="2"/>
                <w:sz w:val="20"/>
              </w:rPr>
            </w:pPr>
            <w:r w:rsidRPr="003377A4">
              <w:rPr>
                <w:rFonts w:ascii="Arial" w:hAnsi="Arial" w:cs="Arial"/>
                <w:kern w:val="2"/>
                <w:sz w:val="20"/>
              </w:rPr>
              <w:t xml:space="preserve">6.1.1. </w:t>
            </w:r>
            <w:r w:rsidR="00372CC7" w:rsidRPr="003377A4">
              <w:rPr>
                <w:rFonts w:ascii="Arial" w:hAnsi="Arial" w:cs="Arial"/>
                <w:kern w:val="2"/>
                <w:sz w:val="20"/>
              </w:rPr>
              <w:t>Prekei nustatomas Tiekėjo pasiūlytas arba Prekės gamintojo taikomas Garantinis terminas, tačiau bet kokiu atveju</w:t>
            </w:r>
            <w:r w:rsidRPr="003377A4">
              <w:rPr>
                <w:rFonts w:ascii="Arial" w:hAnsi="Arial" w:cs="Arial"/>
                <w:kern w:val="2"/>
                <w:sz w:val="20"/>
              </w:rPr>
              <w:t>:</w:t>
            </w:r>
          </w:p>
          <w:p w14:paraId="1BD9F479" w14:textId="0186246E" w:rsidR="00E70CB4" w:rsidRPr="003377A4" w:rsidRDefault="00E70CB4" w:rsidP="00E70CB4">
            <w:pPr>
              <w:jc w:val="both"/>
              <w:rPr>
                <w:rFonts w:ascii="Arial" w:hAnsi="Arial" w:cs="Arial"/>
                <w:b/>
                <w:bCs/>
                <w:kern w:val="2"/>
                <w:sz w:val="20"/>
              </w:rPr>
            </w:pPr>
            <w:r w:rsidRPr="003377A4">
              <w:rPr>
                <w:rFonts w:ascii="Arial" w:hAnsi="Arial" w:cs="Arial"/>
                <w:b/>
                <w:bCs/>
                <w:kern w:val="2"/>
                <w:sz w:val="20"/>
              </w:rPr>
              <w:t xml:space="preserve">a) </w:t>
            </w:r>
            <w:r w:rsidRPr="003377A4">
              <w:rPr>
                <w:rFonts w:ascii="Arial" w:hAnsi="Arial" w:cs="Arial"/>
                <w:b/>
                <w:bCs/>
                <w:kern w:val="2"/>
                <w:sz w:val="20"/>
              </w:rPr>
              <w:t>Įrangai turi būti suteikiama ne trumpesnė nei 12 mėn. garantija.</w:t>
            </w:r>
          </w:p>
          <w:p w14:paraId="4C8B5B7A" w14:textId="2254BB4A" w:rsidR="00E70CB4" w:rsidRPr="003377A4" w:rsidRDefault="00E70CB4" w:rsidP="00E70CB4">
            <w:pPr>
              <w:jc w:val="both"/>
              <w:rPr>
                <w:rFonts w:ascii="Arial" w:hAnsi="Arial" w:cs="Arial"/>
                <w:kern w:val="2"/>
                <w:sz w:val="20"/>
              </w:rPr>
            </w:pPr>
            <w:r w:rsidRPr="003377A4">
              <w:rPr>
                <w:rFonts w:ascii="Arial" w:hAnsi="Arial" w:cs="Arial"/>
                <w:b/>
                <w:bCs/>
                <w:kern w:val="2"/>
                <w:sz w:val="20"/>
              </w:rPr>
              <w:t xml:space="preserve">b) </w:t>
            </w:r>
            <w:r w:rsidRPr="003377A4">
              <w:rPr>
                <w:rFonts w:ascii="Arial" w:hAnsi="Arial" w:cs="Arial"/>
                <w:b/>
                <w:bCs/>
                <w:kern w:val="2"/>
                <w:sz w:val="20"/>
              </w:rPr>
              <w:t>Automobiliui turi būti suteikiama ne trumpesnė nei 36 mėnesių ir nemažiau 200.000 kilometrų garantija</w:t>
            </w:r>
            <w:r w:rsidRPr="003377A4">
              <w:rPr>
                <w:rFonts w:ascii="Arial" w:hAnsi="Arial" w:cs="Arial"/>
                <w:kern w:val="2"/>
                <w:sz w:val="20"/>
              </w:rPr>
              <w:t>.</w:t>
            </w:r>
          </w:p>
          <w:p w14:paraId="563941A5" w14:textId="2B9D4C78" w:rsidR="00153E6E" w:rsidRPr="003377A4" w:rsidRDefault="00153E6E" w:rsidP="00F42DFF">
            <w:pPr>
              <w:spacing w:before="120" w:after="120"/>
              <w:jc w:val="both"/>
              <w:rPr>
                <w:rFonts w:ascii="Arial" w:hAnsi="Arial" w:cs="Arial"/>
                <w:kern w:val="2"/>
                <w:sz w:val="20"/>
              </w:rPr>
            </w:pPr>
            <w:r w:rsidRPr="003377A4">
              <w:rPr>
                <w:rFonts w:ascii="Arial" w:hAnsi="Arial" w:cs="Arial"/>
                <w:kern w:val="2"/>
                <w:sz w:val="20"/>
              </w:rPr>
              <w:t>Garantinis terminas, skaičiuojamas nuo Prekių perdavimo–priėmimo akto ar Sąskaitos (kai Prekių perdavimo–priėmimo aktas nėra pasirašomas) pasirašymo dienos.</w:t>
            </w:r>
          </w:p>
        </w:tc>
      </w:tr>
      <w:tr w:rsidR="00153E6E" w:rsidRPr="003377A4" w14:paraId="7DD6C03C" w14:textId="77777777">
        <w:trPr>
          <w:trHeight w:val="300"/>
        </w:trPr>
        <w:tc>
          <w:tcPr>
            <w:tcW w:w="2704" w:type="dxa"/>
            <w:gridSpan w:val="2"/>
          </w:tcPr>
          <w:p w14:paraId="02AE192B"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6.2. Garantinė priežiūra</w:t>
            </w:r>
          </w:p>
        </w:tc>
        <w:tc>
          <w:tcPr>
            <w:tcW w:w="6831" w:type="dxa"/>
            <w:gridSpan w:val="2"/>
          </w:tcPr>
          <w:p w14:paraId="59862DC9" w14:textId="77777777" w:rsidR="00192844" w:rsidRPr="003377A4" w:rsidRDefault="00192844" w:rsidP="00192844">
            <w:pPr>
              <w:jc w:val="both"/>
              <w:rPr>
                <w:rFonts w:ascii="Arial" w:hAnsi="Arial" w:cs="Arial"/>
                <w:kern w:val="2"/>
                <w:sz w:val="20"/>
              </w:rPr>
            </w:pPr>
            <w:r w:rsidRPr="003377A4">
              <w:rPr>
                <w:rFonts w:ascii="Arial" w:hAnsi="Arial" w:cs="Arial"/>
                <w:kern w:val="2"/>
                <w:sz w:val="20"/>
              </w:rPr>
              <w:t>6.2.1. Garantinio termino laikotarpiu Tiekėjas, gavęs pranešimą apie Prekės trūkumus, turi atvykti ne vėliau kaip per 24 val. nuo pranešimo apie trūkumus Tiekėjui gavimo.</w:t>
            </w:r>
          </w:p>
          <w:p w14:paraId="0B976352" w14:textId="77777777" w:rsidR="00192844" w:rsidRPr="003377A4" w:rsidRDefault="00192844" w:rsidP="00192844">
            <w:pPr>
              <w:jc w:val="both"/>
              <w:rPr>
                <w:rFonts w:ascii="Arial" w:hAnsi="Arial" w:cs="Arial"/>
                <w:kern w:val="2"/>
                <w:sz w:val="20"/>
              </w:rPr>
            </w:pPr>
            <w:r w:rsidRPr="003377A4">
              <w:rPr>
                <w:rFonts w:ascii="Arial" w:hAnsi="Arial" w:cs="Arial"/>
                <w:kern w:val="2"/>
                <w:sz w:val="20"/>
              </w:rPr>
              <w:t>6.2.2. Jei garantinio termino laikotarpiu Tiekėjas nepašalina Prekės trūkumų per 15 kalendorinių dienų nuo pranešimo apie trūkumus gavimo, Pirkėjas turi teisę pašalinti Prekių trūkumus pats arba pasamdydamas trečiuosius asmenis, iš anksto apie tai informuodamas Tiekėją, ir pareikalauti Tiekėjo atlyginti Prekių ekspertizės bei Prekių trūkumų šalinimo išlaidas ir padengti patirtus nuostolius bei sumokėti baudą, lygią patirtam nuostoliui.</w:t>
            </w:r>
          </w:p>
          <w:p w14:paraId="7F305FC3" w14:textId="49C9F876" w:rsidR="00153E6E" w:rsidRPr="003377A4" w:rsidRDefault="00192844" w:rsidP="00192844">
            <w:pPr>
              <w:spacing w:before="120" w:after="120"/>
              <w:jc w:val="both"/>
              <w:rPr>
                <w:rFonts w:ascii="Arial" w:hAnsi="Arial" w:cs="Arial"/>
                <w:kern w:val="2"/>
                <w:sz w:val="20"/>
              </w:rPr>
            </w:pPr>
            <w:r w:rsidRPr="003377A4">
              <w:rPr>
                <w:rFonts w:ascii="Arial" w:hAnsi="Arial" w:cs="Arial"/>
                <w:kern w:val="2"/>
                <w:sz w:val="20"/>
              </w:rPr>
              <w:t>6.2.3. Prekių trūkumų nustatymo bei šalinimo tvarka nustatyta Bendrųjų sąlygų 7 skyriuje.</w:t>
            </w:r>
          </w:p>
        </w:tc>
      </w:tr>
      <w:tr w:rsidR="00153E6E" w:rsidRPr="003377A4" w14:paraId="4EE15A55" w14:textId="77777777">
        <w:trPr>
          <w:trHeight w:val="300"/>
        </w:trPr>
        <w:tc>
          <w:tcPr>
            <w:tcW w:w="9535" w:type="dxa"/>
            <w:gridSpan w:val="4"/>
          </w:tcPr>
          <w:p w14:paraId="3299BC80" w14:textId="77777777"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t>7. SUTARTIES VYKDYMUI PASITELKIAMI SUBTIEKĖJAI</w:t>
            </w:r>
          </w:p>
        </w:tc>
      </w:tr>
      <w:tr w:rsidR="00153E6E" w:rsidRPr="003377A4" w14:paraId="6AD8FB63" w14:textId="77777777">
        <w:trPr>
          <w:trHeight w:val="300"/>
        </w:trPr>
        <w:tc>
          <w:tcPr>
            <w:tcW w:w="2704" w:type="dxa"/>
            <w:gridSpan w:val="2"/>
          </w:tcPr>
          <w:p w14:paraId="365354EF"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Sutarties vykdymui pasitelkiami subtiekėjai ir (ar) specialistai</w:t>
            </w:r>
          </w:p>
        </w:tc>
        <w:tc>
          <w:tcPr>
            <w:tcW w:w="6831" w:type="dxa"/>
            <w:gridSpan w:val="2"/>
          </w:tcPr>
          <w:p w14:paraId="35EE1770" w14:textId="77777777"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Sutarties vykdymui subtiekėjai ir (ar) specialistai nepasitelkiami.</w:t>
            </w:r>
          </w:p>
          <w:p w14:paraId="0A05E986" w14:textId="77777777" w:rsidR="00153E6E" w:rsidRPr="003377A4" w:rsidRDefault="00153E6E" w:rsidP="00F42DFF">
            <w:pPr>
              <w:spacing w:before="120" w:after="120"/>
              <w:rPr>
                <w:rFonts w:ascii="Arial" w:hAnsi="Arial" w:cs="Arial"/>
                <w:kern w:val="2"/>
                <w:sz w:val="20"/>
              </w:rPr>
            </w:pPr>
          </w:p>
          <w:p w14:paraId="1FDC783F" w14:textId="77777777" w:rsidR="00153E6E" w:rsidRPr="003377A4" w:rsidRDefault="00153E6E" w:rsidP="00F42DFF">
            <w:pPr>
              <w:spacing w:before="120" w:after="120"/>
              <w:rPr>
                <w:rFonts w:ascii="Arial" w:hAnsi="Arial" w:cs="Arial"/>
                <w:color w:val="0070C0"/>
                <w:kern w:val="2"/>
                <w:sz w:val="20"/>
              </w:rPr>
            </w:pPr>
            <w:r w:rsidRPr="003377A4">
              <w:rPr>
                <w:rFonts w:ascii="Arial" w:hAnsi="Arial" w:cs="Arial"/>
                <w:color w:val="0070C0"/>
                <w:kern w:val="2"/>
                <w:sz w:val="20"/>
              </w:rPr>
              <w:t>arba</w:t>
            </w:r>
          </w:p>
          <w:p w14:paraId="67FDD610" w14:textId="77777777" w:rsidR="00153E6E" w:rsidRPr="003377A4" w:rsidRDefault="00153E6E" w:rsidP="00F42DFF">
            <w:pPr>
              <w:spacing w:before="120" w:after="120"/>
              <w:rPr>
                <w:rFonts w:ascii="Arial" w:hAnsi="Arial" w:cs="Arial"/>
                <w:kern w:val="2"/>
                <w:sz w:val="20"/>
              </w:rPr>
            </w:pPr>
          </w:p>
          <w:p w14:paraId="100A011A" w14:textId="77777777" w:rsidR="00153E6E" w:rsidRPr="003377A4" w:rsidRDefault="00153E6E" w:rsidP="00F42DFF">
            <w:pPr>
              <w:spacing w:before="120" w:after="120"/>
              <w:rPr>
                <w:rFonts w:ascii="Arial" w:hAnsi="Arial" w:cs="Arial"/>
                <w:b/>
                <w:bCs/>
                <w:kern w:val="2"/>
                <w:sz w:val="20"/>
              </w:rPr>
            </w:pPr>
            <w:r w:rsidRPr="003377A4">
              <w:rPr>
                <w:rFonts w:ascii="Arial" w:hAnsi="Arial" w:cs="Arial"/>
                <w:kern w:val="2"/>
                <w:sz w:val="20"/>
              </w:rPr>
              <w:t>Sutarties vykdymui pasitelkiami subtiekėjai ir (ar) specialistai yra nurodyti Sutarties priede Nr. [...] „Sutarties vykdymui pasitelkiami subtiekėjai ir (ar) specialistai“</w:t>
            </w:r>
          </w:p>
        </w:tc>
      </w:tr>
      <w:tr w:rsidR="00153E6E" w:rsidRPr="003377A4" w14:paraId="70E51143" w14:textId="77777777">
        <w:trPr>
          <w:trHeight w:val="300"/>
        </w:trPr>
        <w:tc>
          <w:tcPr>
            <w:tcW w:w="9535" w:type="dxa"/>
            <w:gridSpan w:val="4"/>
          </w:tcPr>
          <w:p w14:paraId="213106F8" w14:textId="77777777"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t>8. PRIEVOLIŲ PAGAL SUTARTĮ ĮVYKDYMO UŽTIKRINIMAS</w:t>
            </w:r>
          </w:p>
        </w:tc>
      </w:tr>
      <w:tr w:rsidR="00153E6E" w:rsidRPr="003377A4" w14:paraId="4FC00A5A" w14:textId="77777777">
        <w:trPr>
          <w:trHeight w:val="300"/>
        </w:trPr>
        <w:tc>
          <w:tcPr>
            <w:tcW w:w="2704" w:type="dxa"/>
            <w:gridSpan w:val="2"/>
          </w:tcPr>
          <w:p w14:paraId="1ED427E2"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8.1. Prievolių pagal Sutartį įvykdymo užtikrinimas</w:t>
            </w:r>
          </w:p>
        </w:tc>
        <w:tc>
          <w:tcPr>
            <w:tcW w:w="6831" w:type="dxa"/>
            <w:gridSpan w:val="2"/>
          </w:tcPr>
          <w:p w14:paraId="039BE887" w14:textId="77777777" w:rsidR="001A30CB" w:rsidRPr="003377A4" w:rsidRDefault="001A30CB" w:rsidP="00F42DFF">
            <w:pPr>
              <w:spacing w:before="120" w:after="120"/>
              <w:rPr>
                <w:rFonts w:ascii="Arial" w:hAnsi="Arial" w:cs="Arial"/>
                <w:kern w:val="2"/>
                <w:sz w:val="20"/>
              </w:rPr>
            </w:pPr>
            <w:r w:rsidRPr="003377A4">
              <w:rPr>
                <w:rFonts w:ascii="Arial" w:hAnsi="Arial" w:cs="Arial"/>
                <w:kern w:val="2"/>
                <w:sz w:val="20"/>
              </w:rPr>
              <w:t xml:space="preserve">Prievolių pagal Sutartį įvykdymas užtikrinamas: </w:t>
            </w:r>
          </w:p>
          <w:p w14:paraId="16CB234B" w14:textId="77777777" w:rsidR="001A30CB" w:rsidRPr="003377A4" w:rsidRDefault="001A30CB" w:rsidP="00F42DFF">
            <w:pPr>
              <w:spacing w:before="120" w:after="120"/>
              <w:rPr>
                <w:rFonts w:ascii="Arial" w:hAnsi="Arial" w:cs="Arial"/>
                <w:kern w:val="2"/>
                <w:sz w:val="20"/>
              </w:rPr>
            </w:pPr>
            <w:r w:rsidRPr="003377A4">
              <w:rPr>
                <w:rFonts w:ascii="Arial" w:hAnsi="Arial" w:cs="Arial"/>
                <w:kern w:val="2"/>
                <w:sz w:val="20"/>
              </w:rPr>
              <w:t xml:space="preserve">Netesybomis (delspinigiais, bauda); </w:t>
            </w:r>
          </w:p>
          <w:p w14:paraId="6E154D00" w14:textId="77777777" w:rsidR="001A30CB" w:rsidRPr="003377A4" w:rsidRDefault="001A30CB" w:rsidP="00F42DFF">
            <w:pPr>
              <w:spacing w:before="120" w:after="120"/>
              <w:rPr>
                <w:rFonts w:ascii="Arial" w:hAnsi="Arial" w:cs="Arial"/>
                <w:kern w:val="2"/>
                <w:sz w:val="20"/>
              </w:rPr>
            </w:pPr>
            <w:r w:rsidRPr="003377A4">
              <w:rPr>
                <w:rFonts w:ascii="Arial" w:hAnsi="Arial" w:cs="Arial"/>
                <w:kern w:val="2"/>
                <w:sz w:val="20"/>
              </w:rPr>
              <w:t xml:space="preserve">Pirmo pareikalavimo banko garantija; </w:t>
            </w:r>
          </w:p>
          <w:p w14:paraId="3358C62C" w14:textId="77777777" w:rsidR="001A30CB" w:rsidRPr="003377A4" w:rsidRDefault="001A30CB" w:rsidP="00F42DFF">
            <w:pPr>
              <w:spacing w:before="120" w:after="120"/>
              <w:rPr>
                <w:rFonts w:ascii="Arial" w:hAnsi="Arial" w:cs="Arial"/>
                <w:kern w:val="2"/>
                <w:sz w:val="20"/>
              </w:rPr>
            </w:pPr>
            <w:r w:rsidRPr="003377A4">
              <w:rPr>
                <w:rFonts w:ascii="Arial" w:hAnsi="Arial" w:cs="Arial"/>
                <w:kern w:val="2"/>
                <w:sz w:val="20"/>
              </w:rPr>
              <w:lastRenderedPageBreak/>
              <w:t xml:space="preserve">Draudimo bendrovės laidavimo draudimu; </w:t>
            </w:r>
          </w:p>
          <w:p w14:paraId="3DDC83FB" w14:textId="1B269CC4" w:rsidR="00153E6E" w:rsidRPr="003377A4" w:rsidRDefault="001A30CB" w:rsidP="00F42DFF">
            <w:pPr>
              <w:spacing w:before="120" w:after="120"/>
              <w:rPr>
                <w:rFonts w:ascii="Arial" w:hAnsi="Arial" w:cs="Arial"/>
                <w:kern w:val="2"/>
                <w:sz w:val="20"/>
              </w:rPr>
            </w:pPr>
            <w:r w:rsidRPr="003377A4">
              <w:rPr>
                <w:rFonts w:ascii="Arial" w:hAnsi="Arial" w:cs="Arial"/>
                <w:kern w:val="2"/>
                <w:sz w:val="20"/>
              </w:rPr>
              <w:t>Pavedimu į Pirkėjo sąskaitą;</w:t>
            </w:r>
          </w:p>
        </w:tc>
      </w:tr>
      <w:tr w:rsidR="00153E6E" w:rsidRPr="003377A4" w14:paraId="440514AB" w14:textId="77777777">
        <w:trPr>
          <w:trHeight w:val="300"/>
        </w:trPr>
        <w:tc>
          <w:tcPr>
            <w:tcW w:w="2704" w:type="dxa"/>
            <w:gridSpan w:val="2"/>
          </w:tcPr>
          <w:p w14:paraId="1559F431"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lastRenderedPageBreak/>
              <w:t xml:space="preserve">8.2. Sutarties įvykdymo užtikrinimo pateikimas </w:t>
            </w:r>
          </w:p>
        </w:tc>
        <w:tc>
          <w:tcPr>
            <w:tcW w:w="6831" w:type="dxa"/>
            <w:gridSpan w:val="2"/>
          </w:tcPr>
          <w:p w14:paraId="5081A7E0" w14:textId="176C06AC" w:rsidR="001A30CB" w:rsidRPr="003377A4" w:rsidRDefault="001A30CB" w:rsidP="00F42DFF">
            <w:pPr>
              <w:spacing w:before="120" w:after="120"/>
              <w:jc w:val="both"/>
              <w:rPr>
                <w:rFonts w:ascii="Arial" w:hAnsi="Arial" w:cs="Arial"/>
                <w:color w:val="000000"/>
                <w:kern w:val="2"/>
                <w:sz w:val="20"/>
                <w:shd w:val="clear" w:color="auto" w:fill="FFFFFF"/>
              </w:rPr>
            </w:pPr>
            <w:r w:rsidRPr="003377A4">
              <w:rPr>
                <w:rFonts w:ascii="Arial" w:hAnsi="Arial" w:cs="Arial"/>
                <w:color w:val="000000"/>
                <w:kern w:val="2"/>
                <w:sz w:val="20"/>
                <w:shd w:val="clear" w:color="auto" w:fill="FFFFFF"/>
              </w:rPr>
              <w:t xml:space="preserve">8.2.1.Tiekėjas privalo per 10 (dešimt) darbo dienų po Sutarties sudarymo pateikti Pirkėjui ne mažesnį nei </w:t>
            </w:r>
            <w:r w:rsidR="00E70CB4" w:rsidRPr="003377A4">
              <w:rPr>
                <w:rFonts w:ascii="Arial" w:hAnsi="Arial" w:cs="Arial"/>
                <w:color w:val="000000"/>
                <w:kern w:val="2"/>
                <w:sz w:val="20"/>
                <w:shd w:val="clear" w:color="auto" w:fill="FFFFFF"/>
              </w:rPr>
              <w:t>10</w:t>
            </w:r>
            <w:r w:rsidRPr="003377A4">
              <w:rPr>
                <w:rFonts w:ascii="Arial" w:hAnsi="Arial" w:cs="Arial"/>
                <w:color w:val="000000"/>
                <w:kern w:val="2"/>
                <w:sz w:val="20"/>
                <w:shd w:val="clear" w:color="auto" w:fill="FFFFFF"/>
              </w:rPr>
              <w:t xml:space="preserve"> proc. Sutarties kainos (Eur be PVM) Sutarties įvykdymo užtikrinimą, atitinkantį šiame straipsnyje nurodytas sąlygas (toliau - Sutarties įvykdymo užtikrinimas). </w:t>
            </w:r>
          </w:p>
          <w:p w14:paraId="428AD569" w14:textId="77777777" w:rsidR="001A30CB" w:rsidRPr="003377A4" w:rsidRDefault="001A30CB" w:rsidP="00F42DFF">
            <w:pPr>
              <w:spacing w:before="120" w:after="120"/>
              <w:jc w:val="both"/>
              <w:rPr>
                <w:rFonts w:ascii="Arial" w:hAnsi="Arial" w:cs="Arial"/>
                <w:color w:val="000000"/>
                <w:kern w:val="2"/>
                <w:sz w:val="20"/>
                <w:shd w:val="clear" w:color="auto" w:fill="FFFFFF"/>
              </w:rPr>
            </w:pPr>
            <w:r w:rsidRPr="003377A4">
              <w:rPr>
                <w:rFonts w:ascii="Arial" w:hAnsi="Arial" w:cs="Arial"/>
                <w:color w:val="000000"/>
                <w:kern w:val="2"/>
                <w:sz w:val="20"/>
                <w:shd w:val="clear" w:color="auto" w:fill="FFFFFF"/>
              </w:rPr>
              <w:t>8.2.2. Sutarties įvykdymo užtikrinimas turi būti besąlyginis, neatšaukiamas, pirmo pareikalavimo įsipareigojimas sumokėti Pirkėjui jo reikalaujamą sumą, jeigu Pirkėjas pateikia mokėjimo reikalavimą ir jame nurodo, (i) kad Tiekėjas pažeidė savo įsipareigojimą (-</w:t>
            </w:r>
            <w:proofErr w:type="spellStart"/>
            <w:r w:rsidRPr="003377A4">
              <w:rPr>
                <w:rFonts w:ascii="Arial" w:hAnsi="Arial" w:cs="Arial"/>
                <w:color w:val="000000"/>
                <w:kern w:val="2"/>
                <w:sz w:val="20"/>
                <w:shd w:val="clear" w:color="auto" w:fill="FFFFFF"/>
              </w:rPr>
              <w:t>us</w:t>
            </w:r>
            <w:proofErr w:type="spellEnd"/>
            <w:r w:rsidRPr="003377A4">
              <w:rPr>
                <w:rFonts w:ascii="Arial" w:hAnsi="Arial" w:cs="Arial"/>
                <w:color w:val="000000"/>
                <w:kern w:val="2"/>
                <w:sz w:val="20"/>
                <w:shd w:val="clear" w:color="auto" w:fill="FFFFFF"/>
              </w:rPr>
              <w:t xml:space="preserve">) pagal Sutarties sąlygas, ir (ii) Tiekėjas padarytus pažeidimus, įskaitant nesumokėtas netesybas už Prekių pristatymo vėlavimą. Laidavimo draudimo atveju draudžiamuoju įvykiu turi būti laikomas pirmasis Pirkėjo pareikalavimas sumokėti draudimo išmoką dėl sutartinių įsipareigojimų nevykdymo. </w:t>
            </w:r>
          </w:p>
          <w:p w14:paraId="62E07DE4" w14:textId="77777777" w:rsidR="001A30CB" w:rsidRPr="003377A4" w:rsidRDefault="001A30CB" w:rsidP="00F42DFF">
            <w:pPr>
              <w:spacing w:before="120" w:after="120"/>
              <w:jc w:val="both"/>
              <w:rPr>
                <w:rFonts w:ascii="Arial" w:hAnsi="Arial" w:cs="Arial"/>
                <w:color w:val="000000"/>
                <w:kern w:val="2"/>
                <w:sz w:val="20"/>
                <w:shd w:val="clear" w:color="auto" w:fill="FFFFFF"/>
              </w:rPr>
            </w:pPr>
            <w:r w:rsidRPr="003377A4">
              <w:rPr>
                <w:rFonts w:ascii="Arial" w:hAnsi="Arial" w:cs="Arial"/>
                <w:color w:val="000000"/>
                <w:kern w:val="2"/>
                <w:sz w:val="20"/>
                <w:shd w:val="clear" w:color="auto" w:fill="FFFFFF"/>
              </w:rPr>
              <w:t xml:space="preserve">8.2.3. Sutarties įvykdymo užtikrinimas turi būti išduotas: (a) Europos Sąjungoje licencijuoto banko (garanto) arba draudimo bendrovės; arba (b) banko arba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 arba (c) pervestas į UAB „Kauno vandenys“ (įmonės kodas 132751369) sąskaitą Nr. LT447044060003089823 AB SEB banke. </w:t>
            </w:r>
          </w:p>
          <w:p w14:paraId="07523B0E" w14:textId="77777777" w:rsidR="001A30CB" w:rsidRPr="003377A4" w:rsidRDefault="001A30CB" w:rsidP="00F42DFF">
            <w:pPr>
              <w:spacing w:before="120" w:after="120"/>
              <w:jc w:val="both"/>
              <w:rPr>
                <w:rFonts w:ascii="Arial" w:hAnsi="Arial" w:cs="Arial"/>
                <w:color w:val="000000"/>
                <w:kern w:val="2"/>
                <w:sz w:val="20"/>
                <w:shd w:val="clear" w:color="auto" w:fill="FFFFFF"/>
              </w:rPr>
            </w:pPr>
            <w:r w:rsidRPr="003377A4">
              <w:rPr>
                <w:rFonts w:ascii="Arial" w:hAnsi="Arial" w:cs="Arial"/>
                <w:color w:val="000000"/>
                <w:kern w:val="2"/>
                <w:sz w:val="20"/>
                <w:shd w:val="clear" w:color="auto" w:fill="FFFFFF"/>
              </w:rPr>
              <w:t xml:space="preserve">8.2.4. Sutarties įvykdymo užtikrinimas turi būti surašytas lietuvių arba anglų kalba (ir išverstas į lietuvių kalbą); </w:t>
            </w:r>
          </w:p>
          <w:p w14:paraId="77E448E6" w14:textId="0B8B92BF" w:rsidR="001A30CB" w:rsidRPr="003377A4" w:rsidRDefault="001A30CB" w:rsidP="00F42DFF">
            <w:pPr>
              <w:spacing w:before="120" w:after="120"/>
              <w:jc w:val="both"/>
              <w:rPr>
                <w:rFonts w:ascii="Arial" w:hAnsi="Arial" w:cs="Arial"/>
                <w:color w:val="000000"/>
                <w:kern w:val="2"/>
                <w:sz w:val="20"/>
                <w:shd w:val="clear" w:color="auto" w:fill="FFFFFF"/>
              </w:rPr>
            </w:pPr>
            <w:r w:rsidRPr="003377A4">
              <w:rPr>
                <w:rFonts w:ascii="Arial" w:hAnsi="Arial" w:cs="Arial"/>
                <w:color w:val="000000"/>
                <w:kern w:val="2"/>
                <w:sz w:val="20"/>
                <w:shd w:val="clear" w:color="auto" w:fill="FFFFFF"/>
              </w:rPr>
              <w:t xml:space="preserve">8.2.5. </w:t>
            </w:r>
            <w:r w:rsidRPr="003377A4">
              <w:rPr>
                <w:rFonts w:ascii="Arial" w:hAnsi="Arial" w:cs="Arial"/>
                <w:b/>
                <w:bCs/>
                <w:color w:val="000000"/>
                <w:kern w:val="2"/>
                <w:sz w:val="20"/>
                <w:shd w:val="clear" w:color="auto" w:fill="FFFFFF"/>
              </w:rPr>
              <w:t xml:space="preserve">Sutarties įvykdymo užtikrinimas įsigalioja banko garantijos arba draudimo bendrovės laidavimo rašto teikiamo užtikrinimo išdavimo dieną arba jame nurodytą vėlesnę dieną, tačiau ne vėliau, kaip jo pateikimo Pirkėjui dieną ir galioja ne trumpiau negu 30 (trisdešimt) dienų po numatomos </w:t>
            </w:r>
            <w:r w:rsidR="00E70CB4" w:rsidRPr="003377A4">
              <w:rPr>
                <w:rFonts w:ascii="Arial" w:hAnsi="Arial" w:cs="Arial"/>
                <w:b/>
                <w:bCs/>
                <w:color w:val="000000"/>
                <w:kern w:val="2"/>
                <w:sz w:val="20"/>
                <w:shd w:val="clear" w:color="auto" w:fill="FFFFFF"/>
              </w:rPr>
              <w:t>Prekių pristatymo dienos.</w:t>
            </w:r>
            <w:r w:rsidRPr="003377A4">
              <w:rPr>
                <w:rFonts w:ascii="Arial" w:hAnsi="Arial" w:cs="Arial"/>
                <w:color w:val="000000"/>
                <w:kern w:val="2"/>
                <w:sz w:val="20"/>
                <w:shd w:val="clear" w:color="auto" w:fill="FFFFFF"/>
              </w:rPr>
              <w:t xml:space="preserve"> Pratęsus Sutartį pratęsiamas ir Sutarties įvykdymo užtikrinimas. </w:t>
            </w:r>
          </w:p>
          <w:p w14:paraId="660B7167" w14:textId="77777777" w:rsidR="001A30CB" w:rsidRPr="003377A4" w:rsidRDefault="001A30CB" w:rsidP="00F42DFF">
            <w:pPr>
              <w:spacing w:before="120" w:after="120"/>
              <w:jc w:val="both"/>
              <w:rPr>
                <w:rFonts w:ascii="Arial" w:hAnsi="Arial" w:cs="Arial"/>
                <w:color w:val="000000"/>
                <w:kern w:val="2"/>
                <w:sz w:val="20"/>
                <w:shd w:val="clear" w:color="auto" w:fill="FFFFFF"/>
              </w:rPr>
            </w:pPr>
            <w:r w:rsidRPr="003377A4">
              <w:rPr>
                <w:rFonts w:ascii="Arial" w:hAnsi="Arial" w:cs="Arial"/>
                <w:color w:val="000000"/>
                <w:kern w:val="2"/>
                <w:sz w:val="20"/>
                <w:shd w:val="clear" w:color="auto" w:fill="FFFFFF"/>
              </w:rPr>
              <w:t xml:space="preserve">8.2.6. Sutarties įvykdymo užtikrinimas pateikiamas ta pačia valiuta, kokia atliekami mokėjimai. Pirkėjo sutikimu gali būti pateikiami keli daliniai Sutarties įvykdymo užtikrinimai, kurių bendra suma yra ne mažesnė, nei reikalaujama. Tiekėjo sutartinių įsipareigojimų neįvykdymo atveju Tiekėjas turi teisę nurodyti Pirkėjui, pagal kurį dalinį Sutarties įvykdymo užtikrinimą Pirkėjas turėtų pateikti reikalavimą pirmiausiai, bet tai neriboja Pirkėjo teisės pateikti reikalavimus pagal kitus dalinius Sutarties įvykdymo užtikrinimus. </w:t>
            </w:r>
          </w:p>
          <w:p w14:paraId="67A5C13B" w14:textId="77777777" w:rsidR="001A30CB" w:rsidRPr="003377A4" w:rsidRDefault="001A30CB" w:rsidP="00F42DFF">
            <w:pPr>
              <w:spacing w:before="120" w:after="120"/>
              <w:jc w:val="both"/>
              <w:rPr>
                <w:rFonts w:ascii="Arial" w:hAnsi="Arial" w:cs="Arial"/>
                <w:color w:val="000000"/>
                <w:kern w:val="2"/>
                <w:sz w:val="20"/>
                <w:shd w:val="clear" w:color="auto" w:fill="FFFFFF"/>
              </w:rPr>
            </w:pPr>
            <w:r w:rsidRPr="003377A4">
              <w:rPr>
                <w:rFonts w:ascii="Arial" w:hAnsi="Arial" w:cs="Arial"/>
                <w:color w:val="000000"/>
                <w:kern w:val="2"/>
                <w:sz w:val="20"/>
                <w:shd w:val="clear" w:color="auto" w:fill="FFFFFF"/>
              </w:rPr>
              <w:t xml:space="preserve">8.2.7. Reikalaujama pagal Sutarties įvykdymo užtikrinimą suma turi būti išmokama ne vėliau nei per 10 (dešimt) darbo dienų po Pirkėjo mokėjimo reikalavimo pateikimo garantui arba draudikui. </w:t>
            </w:r>
          </w:p>
          <w:p w14:paraId="752741C6" w14:textId="77777777" w:rsidR="001A30CB" w:rsidRPr="003377A4" w:rsidRDefault="001A30CB" w:rsidP="00F42DFF">
            <w:pPr>
              <w:spacing w:before="120" w:after="120"/>
              <w:jc w:val="both"/>
              <w:rPr>
                <w:rFonts w:ascii="Arial" w:hAnsi="Arial" w:cs="Arial"/>
                <w:color w:val="000000"/>
                <w:kern w:val="2"/>
                <w:sz w:val="20"/>
                <w:shd w:val="clear" w:color="auto" w:fill="FFFFFF"/>
              </w:rPr>
            </w:pPr>
            <w:r w:rsidRPr="003377A4">
              <w:rPr>
                <w:rFonts w:ascii="Arial" w:hAnsi="Arial" w:cs="Arial"/>
                <w:color w:val="000000"/>
                <w:kern w:val="2"/>
                <w:sz w:val="20"/>
                <w:shd w:val="clear" w:color="auto" w:fill="FFFFFF"/>
              </w:rPr>
              <w:t xml:space="preserve">8.2.8. Jeigu likus 30 dienų iki Sutarties įvykdymo užtikrinimo galiojimo pabaigos paaiškėja, kad Sutarties įvykdymo užtikrinime nurodytas jo galiojimo terminas yra trumpesnis nei reikalaujama, Tiekėjas privalo pratęsti Sutarties įvykdymo užtikrinimo galiojimą ir pateikti Pirkėjui tai patvirtinantį dokumentą ne vėliau negu likus 14 dienų iki Sutarties įvykdymo užtikrinimo galiojimo pabaigos; </w:t>
            </w:r>
          </w:p>
          <w:p w14:paraId="3A1DF966" w14:textId="77777777" w:rsidR="001A30CB" w:rsidRPr="003377A4" w:rsidRDefault="001A30CB" w:rsidP="00F42DFF">
            <w:pPr>
              <w:spacing w:before="120" w:after="120"/>
              <w:jc w:val="both"/>
              <w:rPr>
                <w:rFonts w:ascii="Arial" w:hAnsi="Arial" w:cs="Arial"/>
                <w:color w:val="000000"/>
                <w:kern w:val="2"/>
                <w:sz w:val="20"/>
                <w:shd w:val="clear" w:color="auto" w:fill="FFFFFF"/>
              </w:rPr>
            </w:pPr>
            <w:r w:rsidRPr="003377A4">
              <w:rPr>
                <w:rFonts w:ascii="Arial" w:hAnsi="Arial" w:cs="Arial"/>
                <w:color w:val="000000"/>
                <w:kern w:val="2"/>
                <w:sz w:val="20"/>
                <w:shd w:val="clear" w:color="auto" w:fill="FFFFFF"/>
              </w:rPr>
              <w:t xml:space="preserve">8.2.9. Jeigu Pirkėjas laiku negauna Sutarties įvykdymo užtikrinimo pratęsimą patvirtinančio dokumento, Pirkėjas turi teisę pareikalauti sumokėti visą Sutarties įvykdymo užtikrinimo sumą, kad ją pasiliktų kaip </w:t>
            </w:r>
            <w:r w:rsidRPr="003377A4">
              <w:rPr>
                <w:rFonts w:ascii="Arial" w:hAnsi="Arial" w:cs="Arial"/>
                <w:color w:val="000000"/>
                <w:kern w:val="2"/>
                <w:sz w:val="20"/>
                <w:shd w:val="clear" w:color="auto" w:fill="FFFFFF"/>
              </w:rPr>
              <w:lastRenderedPageBreak/>
              <w:t xml:space="preserve">Tiekėjo sutartinių įsipareigojimų įvykdymo užtikrinimą (užstatą) ir ja pasinaudotų, jeigu Tiekėjas tinkamai nevykdo savo sutartinių įsipareigojimų. Tuo tikslu Sutarties įvykdymo užtikrinime turi būti numatytas garanto arba draudiko besąlyginis įsipareigojimas sumokėti Pirkėjui jo mokėjimo reikalavime nurodytą sumą, jeigu likus 30 dienų iki Sutarties įvykdymo užtikrinimo galiojimo pabaigos nėra sudarytas Prekių perdavimo-priėmimo aktas, Tiekėjas nepratęsė Sutarties įvykdymo užtikrinimo galiojimo termino ir (arba) nepateikė Pirkėjui tą patvirtinančio dokumento likus 14 dienų iki Sutarties įvykdymo užtikrinimo galiojimo pabaigos; </w:t>
            </w:r>
          </w:p>
          <w:p w14:paraId="031E7F44" w14:textId="4942CEA0" w:rsidR="00153E6E" w:rsidRPr="003377A4" w:rsidRDefault="001A30CB" w:rsidP="00F42DFF">
            <w:pPr>
              <w:spacing w:before="120" w:after="120"/>
              <w:jc w:val="both"/>
              <w:rPr>
                <w:rFonts w:ascii="Arial" w:hAnsi="Arial" w:cs="Arial"/>
                <w:kern w:val="2"/>
                <w:sz w:val="20"/>
              </w:rPr>
            </w:pPr>
            <w:r w:rsidRPr="003377A4">
              <w:rPr>
                <w:rFonts w:ascii="Arial" w:hAnsi="Arial" w:cs="Arial"/>
                <w:color w:val="000000"/>
                <w:kern w:val="2"/>
                <w:sz w:val="20"/>
                <w:shd w:val="clear" w:color="auto" w:fill="FFFFFF"/>
              </w:rPr>
              <w:t>8.2.1</w:t>
            </w:r>
            <w:r w:rsidR="00E70CB4" w:rsidRPr="003377A4">
              <w:rPr>
                <w:rFonts w:ascii="Arial" w:hAnsi="Arial" w:cs="Arial"/>
                <w:color w:val="000000"/>
                <w:kern w:val="2"/>
                <w:sz w:val="20"/>
                <w:shd w:val="clear" w:color="auto" w:fill="FFFFFF"/>
              </w:rPr>
              <w:t>0</w:t>
            </w:r>
            <w:r w:rsidRPr="003377A4">
              <w:rPr>
                <w:rFonts w:ascii="Arial" w:hAnsi="Arial" w:cs="Arial"/>
                <w:color w:val="000000"/>
                <w:kern w:val="2"/>
                <w:sz w:val="20"/>
                <w:shd w:val="clear" w:color="auto" w:fill="FFFFFF"/>
              </w:rPr>
              <w:t>. Sutarties įvykdymo užtikrinimo suma gali būti mažinama tik garanto ar draudiko išmokėtomis sumomis.</w:t>
            </w:r>
          </w:p>
        </w:tc>
      </w:tr>
      <w:tr w:rsidR="00153E6E" w:rsidRPr="003377A4" w14:paraId="3EE8B150" w14:textId="77777777">
        <w:trPr>
          <w:trHeight w:val="300"/>
        </w:trPr>
        <w:tc>
          <w:tcPr>
            <w:tcW w:w="9535" w:type="dxa"/>
            <w:gridSpan w:val="4"/>
          </w:tcPr>
          <w:p w14:paraId="11F6AA1C" w14:textId="77777777" w:rsidR="00153E6E" w:rsidRPr="003377A4" w:rsidRDefault="00153E6E" w:rsidP="00F42DFF">
            <w:pPr>
              <w:spacing w:before="120" w:after="120"/>
              <w:ind w:firstLine="720"/>
              <w:jc w:val="center"/>
              <w:rPr>
                <w:rFonts w:ascii="Arial" w:hAnsi="Arial" w:cs="Arial"/>
                <w:b/>
                <w:bCs/>
                <w:kern w:val="2"/>
                <w:sz w:val="20"/>
              </w:rPr>
            </w:pPr>
            <w:r w:rsidRPr="003377A4">
              <w:rPr>
                <w:rFonts w:ascii="Arial" w:hAnsi="Arial" w:cs="Arial"/>
                <w:b/>
                <w:bCs/>
                <w:kern w:val="2"/>
                <w:sz w:val="20"/>
              </w:rPr>
              <w:lastRenderedPageBreak/>
              <w:t>9. ŠALIŲ ATSAKOMYBĖ</w:t>
            </w:r>
            <w:r w:rsidRPr="003377A4">
              <w:rPr>
                <w:rFonts w:ascii="Arial" w:hAnsi="Arial" w:cs="Arial"/>
                <w:b/>
                <w:bCs/>
                <w:kern w:val="2"/>
                <w:sz w:val="20"/>
              </w:rPr>
              <w:tab/>
            </w:r>
          </w:p>
        </w:tc>
      </w:tr>
      <w:tr w:rsidR="00153E6E" w:rsidRPr="003377A4" w14:paraId="7476CD9F" w14:textId="77777777">
        <w:trPr>
          <w:trHeight w:val="300"/>
        </w:trPr>
        <w:tc>
          <w:tcPr>
            <w:tcW w:w="2704" w:type="dxa"/>
            <w:gridSpan w:val="2"/>
          </w:tcPr>
          <w:p w14:paraId="7FE72C4A"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9.1. Pirkėjui taikomos netesybos už mokėjimų pagal Sutartį vėlavimą</w:t>
            </w:r>
          </w:p>
        </w:tc>
        <w:tc>
          <w:tcPr>
            <w:tcW w:w="6831" w:type="dxa"/>
            <w:gridSpan w:val="2"/>
          </w:tcPr>
          <w:p w14:paraId="46137B87" w14:textId="418EC8DB" w:rsidR="00153E6E" w:rsidRPr="003377A4" w:rsidRDefault="00153E6E" w:rsidP="00F42DFF">
            <w:pPr>
              <w:spacing w:before="120" w:after="120"/>
              <w:jc w:val="both"/>
              <w:rPr>
                <w:rFonts w:ascii="Arial" w:hAnsi="Arial" w:cs="Arial"/>
                <w:color w:val="000000"/>
                <w:kern w:val="2"/>
                <w:sz w:val="20"/>
              </w:rPr>
            </w:pPr>
            <w:r w:rsidRPr="003377A4">
              <w:rPr>
                <w:rFonts w:ascii="Arial" w:hAnsi="Arial" w:cs="Arial"/>
                <w:color w:val="000000"/>
                <w:kern w:val="2"/>
                <w:sz w:val="20"/>
              </w:rPr>
              <w:t xml:space="preserve">Jei Pirkėjas, gavęs tinkamai pateiktą ir užpildytą Sąskaitą, uždelsia atsiskaityti už tinkamai Tiekėjo perduotas kokybiškas Prekes </w:t>
            </w:r>
            <w:r w:rsidR="00886850" w:rsidRPr="003377A4">
              <w:rPr>
                <w:rFonts w:ascii="Arial" w:hAnsi="Arial" w:cs="Arial"/>
                <w:color w:val="000000"/>
                <w:kern w:val="2"/>
                <w:sz w:val="20"/>
              </w:rPr>
              <w:t xml:space="preserve">ir atliktus Darbus </w:t>
            </w:r>
            <w:r w:rsidRPr="003377A4">
              <w:rPr>
                <w:rFonts w:ascii="Arial" w:hAnsi="Arial" w:cs="Arial"/>
                <w:color w:val="000000"/>
                <w:kern w:val="2"/>
                <w:sz w:val="20"/>
              </w:rPr>
              <w:t xml:space="preserve">per Sutartyje nurodytą terminą, Tiekėjas nuo kitos nei nustatytas terminas dienos skaičiuoja </w:t>
            </w:r>
            <w:r w:rsidRPr="003377A4">
              <w:rPr>
                <w:rFonts w:ascii="Arial" w:hAnsi="Arial" w:cs="Arial"/>
                <w:kern w:val="2"/>
                <w:sz w:val="20"/>
              </w:rPr>
              <w:t xml:space="preserve">Pirkėjui 0,1 (vienos dešimtosios) procento dydžio delspinigius nuo neapmokėtos sumos be PVM už kiekvieną </w:t>
            </w:r>
            <w:r w:rsidRPr="003377A4">
              <w:rPr>
                <w:rFonts w:ascii="Arial" w:hAnsi="Arial" w:cs="Arial"/>
                <w:color w:val="000000"/>
                <w:kern w:val="2"/>
                <w:sz w:val="20"/>
              </w:rPr>
              <w:t>vėlavimo dieną.</w:t>
            </w:r>
          </w:p>
        </w:tc>
      </w:tr>
      <w:tr w:rsidR="00153E6E" w:rsidRPr="003377A4" w14:paraId="30B33F12" w14:textId="77777777">
        <w:trPr>
          <w:trHeight w:val="300"/>
        </w:trPr>
        <w:tc>
          <w:tcPr>
            <w:tcW w:w="2704" w:type="dxa"/>
            <w:gridSpan w:val="2"/>
          </w:tcPr>
          <w:p w14:paraId="0CBB35F7"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9.2. Tiekėjui taikomos netesybos</w:t>
            </w:r>
          </w:p>
        </w:tc>
        <w:tc>
          <w:tcPr>
            <w:tcW w:w="6831" w:type="dxa"/>
            <w:gridSpan w:val="2"/>
          </w:tcPr>
          <w:p w14:paraId="33B2C6F1" w14:textId="6C10C74E" w:rsidR="00153E6E" w:rsidRPr="003377A4" w:rsidRDefault="00153E6E" w:rsidP="00F42DFF">
            <w:pPr>
              <w:spacing w:before="120" w:after="120"/>
              <w:jc w:val="both"/>
              <w:rPr>
                <w:rFonts w:ascii="Arial" w:hAnsi="Arial" w:cs="Arial"/>
                <w:color w:val="000000"/>
                <w:kern w:val="2"/>
                <w:sz w:val="20"/>
              </w:rPr>
            </w:pPr>
            <w:r w:rsidRPr="003377A4">
              <w:rPr>
                <w:rFonts w:ascii="Arial" w:hAnsi="Arial" w:cs="Arial"/>
                <w:color w:val="000000"/>
                <w:kern w:val="2"/>
                <w:sz w:val="20"/>
              </w:rPr>
              <w:t>9.2.1. Jeigu Tiekėjas vėluoja</w:t>
            </w:r>
            <w:r w:rsidR="000F38C2" w:rsidRPr="003377A4">
              <w:rPr>
                <w:rFonts w:ascii="Arial" w:hAnsi="Arial" w:cs="Arial"/>
                <w:color w:val="000000"/>
                <w:kern w:val="2"/>
                <w:sz w:val="20"/>
              </w:rPr>
              <w:t xml:space="preserve"> pristatyti Prekę ar</w:t>
            </w:r>
            <w:r w:rsidRPr="003377A4">
              <w:rPr>
                <w:rFonts w:ascii="Arial" w:hAnsi="Arial" w:cs="Arial"/>
                <w:color w:val="000000"/>
                <w:kern w:val="2"/>
                <w:sz w:val="20"/>
              </w:rPr>
              <w:t xml:space="preserve"> </w:t>
            </w:r>
            <w:r w:rsidR="00886850" w:rsidRPr="003377A4">
              <w:rPr>
                <w:rFonts w:ascii="Arial" w:hAnsi="Arial" w:cs="Arial"/>
                <w:color w:val="000000"/>
                <w:kern w:val="2"/>
                <w:sz w:val="20"/>
              </w:rPr>
              <w:t xml:space="preserve">atlikti Darbus </w:t>
            </w:r>
            <w:r w:rsidRPr="003377A4">
              <w:rPr>
                <w:rFonts w:ascii="Arial" w:hAnsi="Arial" w:cs="Arial"/>
                <w:color w:val="000000"/>
                <w:kern w:val="2"/>
                <w:sz w:val="20"/>
              </w:rPr>
              <w:t xml:space="preserve">ar ištaisyti jų trūkumus arba nevykdo kitų sutartinių įsipareigojimų, Pirkėjas nuo kitos nei nustatytas terminas dienos Tiekėjui skaičiuoja </w:t>
            </w:r>
            <w:r w:rsidR="00A41638" w:rsidRPr="003377A4">
              <w:rPr>
                <w:rFonts w:ascii="Arial" w:hAnsi="Arial" w:cs="Arial"/>
                <w:b/>
                <w:color w:val="000000"/>
                <w:kern w:val="2"/>
                <w:sz w:val="20"/>
              </w:rPr>
              <w:t>30</w:t>
            </w:r>
            <w:r w:rsidR="001A30CB" w:rsidRPr="003377A4">
              <w:rPr>
                <w:rFonts w:ascii="Arial" w:hAnsi="Arial" w:cs="Arial"/>
                <w:b/>
                <w:color w:val="000000"/>
                <w:kern w:val="2"/>
                <w:sz w:val="20"/>
              </w:rPr>
              <w:t>0</w:t>
            </w:r>
            <w:r w:rsidRPr="003377A4">
              <w:rPr>
                <w:rFonts w:ascii="Arial" w:hAnsi="Arial" w:cs="Arial"/>
                <w:b/>
                <w:color w:val="000000"/>
                <w:kern w:val="2"/>
                <w:sz w:val="20"/>
              </w:rPr>
              <w:t>,00 (trijų šimtų)</w:t>
            </w:r>
            <w:r w:rsidRPr="003377A4">
              <w:rPr>
                <w:rFonts w:ascii="Arial" w:hAnsi="Arial" w:cs="Arial"/>
                <w:color w:val="000000"/>
                <w:kern w:val="2"/>
                <w:sz w:val="20"/>
              </w:rPr>
              <w:t xml:space="preserve"> Eur dydžio baudą už kiekvieną uždelstą dieną.</w:t>
            </w:r>
          </w:p>
          <w:p w14:paraId="7907862C" w14:textId="6C86DBF2" w:rsidR="00153E6E" w:rsidRPr="003377A4" w:rsidRDefault="00153E6E" w:rsidP="00F42DFF">
            <w:pPr>
              <w:spacing w:before="120" w:after="120"/>
              <w:jc w:val="both"/>
              <w:rPr>
                <w:rFonts w:ascii="Arial" w:hAnsi="Arial" w:cs="Arial"/>
                <w:b/>
                <w:bCs/>
                <w:kern w:val="2"/>
                <w:sz w:val="20"/>
              </w:rPr>
            </w:pPr>
            <w:r w:rsidRPr="003377A4">
              <w:rPr>
                <w:rFonts w:ascii="Arial" w:hAnsi="Arial" w:cs="Arial"/>
                <w:color w:val="000000"/>
                <w:kern w:val="2"/>
                <w:sz w:val="20"/>
              </w:rPr>
              <w:t>9.2.2. Tiekėjas privalo sumokėti Pirkėjui netesybas per 30 (trisdešimt) dienų nuo Pirkėjo pareikalavimo.</w:t>
            </w:r>
          </w:p>
        </w:tc>
      </w:tr>
      <w:tr w:rsidR="00153E6E" w:rsidRPr="003377A4" w14:paraId="6C7F8BB5" w14:textId="77777777">
        <w:trPr>
          <w:trHeight w:val="300"/>
        </w:trPr>
        <w:tc>
          <w:tcPr>
            <w:tcW w:w="2704" w:type="dxa"/>
            <w:gridSpan w:val="2"/>
          </w:tcPr>
          <w:p w14:paraId="67875D65"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9.3. Tiekėjui / Pirkėjui taikoma bauda nutraukus Sutartį dėl esminio Sutarties pažeidimo</w:t>
            </w:r>
          </w:p>
        </w:tc>
        <w:tc>
          <w:tcPr>
            <w:tcW w:w="6831" w:type="dxa"/>
            <w:gridSpan w:val="2"/>
          </w:tcPr>
          <w:p w14:paraId="2DEDC2CA" w14:textId="7C299F3F" w:rsidR="00153E6E" w:rsidRPr="003377A4" w:rsidRDefault="00153E6E" w:rsidP="00F42DFF">
            <w:pPr>
              <w:spacing w:before="120" w:after="120"/>
              <w:jc w:val="both"/>
              <w:rPr>
                <w:rFonts w:ascii="Arial" w:hAnsi="Arial" w:cs="Arial"/>
                <w:kern w:val="2"/>
                <w:sz w:val="20"/>
              </w:rPr>
            </w:pPr>
            <w:r w:rsidRPr="003377A4">
              <w:rPr>
                <w:rFonts w:ascii="Arial" w:hAnsi="Arial" w:cs="Arial"/>
                <w:kern w:val="2"/>
                <w:sz w:val="20"/>
              </w:rPr>
              <w:t xml:space="preserve">Nutraukus Sutartį dėl esminio Sutarties pažeidimo, mokama </w:t>
            </w:r>
            <w:r w:rsidR="000F38C2" w:rsidRPr="003377A4">
              <w:rPr>
                <w:rFonts w:ascii="Arial" w:hAnsi="Arial" w:cs="Arial"/>
                <w:kern w:val="2"/>
                <w:sz w:val="20"/>
              </w:rPr>
              <w:t xml:space="preserve">                </w:t>
            </w:r>
            <w:r w:rsidRPr="003377A4">
              <w:rPr>
                <w:rFonts w:ascii="Arial" w:hAnsi="Arial" w:cs="Arial"/>
                <w:kern w:val="2"/>
                <w:sz w:val="20"/>
              </w:rPr>
              <w:t>5 000,00 (penkių tūkstančių) Eur dydžio bauda.</w:t>
            </w:r>
          </w:p>
          <w:p w14:paraId="187F7386" w14:textId="65B6B940" w:rsidR="00153E6E" w:rsidRPr="003377A4" w:rsidRDefault="00153E6E" w:rsidP="00F42DFF">
            <w:pPr>
              <w:spacing w:before="120" w:after="120"/>
              <w:jc w:val="both"/>
              <w:rPr>
                <w:rFonts w:ascii="Arial" w:hAnsi="Arial" w:cs="Arial"/>
                <w:kern w:val="2"/>
                <w:sz w:val="20"/>
              </w:rPr>
            </w:pPr>
          </w:p>
        </w:tc>
      </w:tr>
      <w:tr w:rsidR="00153E6E" w:rsidRPr="003377A4" w14:paraId="564B5C28" w14:textId="77777777">
        <w:trPr>
          <w:trHeight w:val="300"/>
        </w:trPr>
        <w:tc>
          <w:tcPr>
            <w:tcW w:w="2704" w:type="dxa"/>
            <w:gridSpan w:val="2"/>
          </w:tcPr>
          <w:p w14:paraId="741F8926"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153E6E" w:rsidRPr="003377A4" w:rsidRDefault="00153E6E" w:rsidP="00F42DFF">
            <w:pPr>
              <w:spacing w:before="120" w:after="120"/>
              <w:rPr>
                <w:rFonts w:ascii="Arial" w:hAnsi="Arial" w:cs="Arial"/>
                <w:color w:val="000000"/>
                <w:kern w:val="2"/>
                <w:sz w:val="20"/>
              </w:rPr>
            </w:pPr>
            <w:r w:rsidRPr="003377A4">
              <w:rPr>
                <w:rFonts w:ascii="Arial" w:hAnsi="Arial" w:cs="Arial"/>
                <w:color w:val="000000"/>
                <w:kern w:val="2"/>
                <w:sz w:val="20"/>
              </w:rPr>
              <w:t>Netaikoma</w:t>
            </w:r>
          </w:p>
          <w:p w14:paraId="62C3DE21" w14:textId="77777777" w:rsidR="00153E6E" w:rsidRPr="003377A4" w:rsidRDefault="00153E6E" w:rsidP="00F42DFF">
            <w:pPr>
              <w:spacing w:before="120" w:after="120"/>
              <w:rPr>
                <w:rFonts w:ascii="Arial" w:hAnsi="Arial" w:cs="Arial"/>
                <w:kern w:val="2"/>
                <w:sz w:val="20"/>
              </w:rPr>
            </w:pPr>
          </w:p>
          <w:p w14:paraId="26B058CC" w14:textId="77777777" w:rsidR="00153E6E" w:rsidRPr="003377A4" w:rsidRDefault="00153E6E" w:rsidP="00F42DFF">
            <w:pPr>
              <w:spacing w:before="120" w:after="120"/>
              <w:rPr>
                <w:rFonts w:ascii="Arial" w:hAnsi="Arial" w:cs="Arial"/>
                <w:kern w:val="2"/>
                <w:sz w:val="20"/>
              </w:rPr>
            </w:pPr>
          </w:p>
        </w:tc>
      </w:tr>
      <w:tr w:rsidR="00153E6E" w:rsidRPr="003377A4" w14:paraId="135FBF19" w14:textId="77777777">
        <w:trPr>
          <w:trHeight w:val="300"/>
        </w:trPr>
        <w:tc>
          <w:tcPr>
            <w:tcW w:w="2704" w:type="dxa"/>
            <w:gridSpan w:val="2"/>
          </w:tcPr>
          <w:p w14:paraId="241B4067"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9.5. Tiekėjui taikomos baudos dėl aplinkosauginių ir (arba) socialinių kriterijų nesilaikymo</w:t>
            </w:r>
          </w:p>
        </w:tc>
        <w:tc>
          <w:tcPr>
            <w:tcW w:w="6831" w:type="dxa"/>
            <w:gridSpan w:val="2"/>
          </w:tcPr>
          <w:p w14:paraId="67A81BAF" w14:textId="59003AEE"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 xml:space="preserve">50,00 (penkiasdešimties) Eur bauda </w:t>
            </w:r>
          </w:p>
          <w:p w14:paraId="08E9FB70" w14:textId="2EC6A96B" w:rsidR="00153E6E" w:rsidRPr="003377A4" w:rsidRDefault="00153E6E" w:rsidP="00F42DFF">
            <w:pPr>
              <w:spacing w:before="120" w:after="120"/>
              <w:rPr>
                <w:rFonts w:ascii="Arial" w:hAnsi="Arial" w:cs="Arial"/>
                <w:color w:val="4472C4"/>
                <w:kern w:val="2"/>
                <w:sz w:val="20"/>
              </w:rPr>
            </w:pPr>
          </w:p>
        </w:tc>
      </w:tr>
      <w:tr w:rsidR="00153E6E" w:rsidRPr="003377A4" w14:paraId="410DF044" w14:textId="77777777">
        <w:trPr>
          <w:trHeight w:val="300"/>
        </w:trPr>
        <w:tc>
          <w:tcPr>
            <w:tcW w:w="2704" w:type="dxa"/>
            <w:gridSpan w:val="2"/>
          </w:tcPr>
          <w:p w14:paraId="5B32D987"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9.6. Tiekėjui / Pirkėjui taikoma bauda dėl konfidencialumo reikalavimų nesilaikymo</w:t>
            </w:r>
          </w:p>
        </w:tc>
        <w:tc>
          <w:tcPr>
            <w:tcW w:w="6831" w:type="dxa"/>
            <w:gridSpan w:val="2"/>
          </w:tcPr>
          <w:p w14:paraId="48CFF9C4" w14:textId="77777777"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Netaikoma</w:t>
            </w:r>
          </w:p>
          <w:p w14:paraId="6DADB95B" w14:textId="77777777" w:rsidR="00153E6E" w:rsidRPr="003377A4" w:rsidRDefault="00153E6E" w:rsidP="00F42DFF">
            <w:pPr>
              <w:spacing w:before="120" w:after="120"/>
              <w:rPr>
                <w:rFonts w:ascii="Arial" w:hAnsi="Arial" w:cs="Arial"/>
                <w:color w:val="4472C4"/>
                <w:kern w:val="2"/>
                <w:sz w:val="20"/>
              </w:rPr>
            </w:pPr>
          </w:p>
          <w:p w14:paraId="322B454A" w14:textId="0BDE9B37" w:rsidR="00153E6E" w:rsidRPr="003377A4" w:rsidRDefault="00153E6E" w:rsidP="00F42DFF">
            <w:pPr>
              <w:spacing w:before="120" w:after="120"/>
              <w:rPr>
                <w:rFonts w:ascii="Arial" w:hAnsi="Arial" w:cs="Arial"/>
                <w:color w:val="4472C4"/>
                <w:kern w:val="2"/>
                <w:sz w:val="20"/>
              </w:rPr>
            </w:pPr>
          </w:p>
        </w:tc>
      </w:tr>
      <w:tr w:rsidR="00153E6E" w:rsidRPr="003377A4" w14:paraId="2EDA0580" w14:textId="77777777">
        <w:trPr>
          <w:trHeight w:val="300"/>
        </w:trPr>
        <w:tc>
          <w:tcPr>
            <w:tcW w:w="2704" w:type="dxa"/>
            <w:gridSpan w:val="2"/>
          </w:tcPr>
          <w:p w14:paraId="4EC72603"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lastRenderedPageBreak/>
              <w:t>9.7. Tiekėjui taikomos netesybos dėl pirkimo dokumentuose nustatytų kokybinių kriterijų nepasiekimo Sutarties vykdymo metu</w:t>
            </w:r>
          </w:p>
        </w:tc>
        <w:tc>
          <w:tcPr>
            <w:tcW w:w="6831" w:type="dxa"/>
            <w:gridSpan w:val="2"/>
          </w:tcPr>
          <w:p w14:paraId="50C3C17F" w14:textId="77777777" w:rsidR="001A5F06" w:rsidRPr="003377A4" w:rsidRDefault="001A5F06" w:rsidP="00F42DFF">
            <w:pPr>
              <w:spacing w:before="120" w:after="120"/>
              <w:jc w:val="both"/>
              <w:rPr>
                <w:rFonts w:ascii="Arial" w:hAnsi="Arial" w:cs="Arial"/>
                <w:kern w:val="2"/>
                <w:sz w:val="20"/>
              </w:rPr>
            </w:pPr>
            <w:r w:rsidRPr="003377A4">
              <w:rPr>
                <w:rFonts w:ascii="Arial" w:hAnsi="Arial" w:cs="Arial"/>
                <w:kern w:val="2"/>
                <w:sz w:val="20"/>
              </w:rPr>
              <w:t>Jei Tiekėjas Sutarties vykdymo metu neužtikrina savo Pasiūlyme (Sutarties priedas Nr. 2 „Pasiūlymas“) nurodytų ekonominio naudingumo vertinimo kriterijų įgyvendinimo, išskyrus Prekės pristatymo termino, Pirkėjas turi teisę be oficialaus įspėjimo ir nesumažindamas kitų savo teisių gynimo būdų Tiekėjui taikyti baudą už kiekvieno kriterijaus neįgyvendinimą. Bauda apskaičiuojama pagal formulę:</w:t>
            </w:r>
          </w:p>
          <w:p w14:paraId="32D19F53" w14:textId="00E2F5D7" w:rsidR="00153E6E" w:rsidRPr="003377A4" w:rsidRDefault="001A5F06" w:rsidP="00F42DFF">
            <w:pPr>
              <w:spacing w:before="120" w:after="120"/>
              <w:jc w:val="both"/>
              <w:rPr>
                <w:rFonts w:ascii="Arial" w:hAnsi="Arial" w:cs="Arial"/>
                <w:color w:val="4472C4"/>
                <w:kern w:val="2"/>
                <w:sz w:val="20"/>
                <w:lang w:val="en-US"/>
              </w:rPr>
            </w:pPr>
            <w:r w:rsidRPr="003377A4">
              <w:rPr>
                <w:rFonts w:ascii="Arial" w:hAnsi="Arial" w:cs="Arial"/>
                <w:kern w:val="2"/>
                <w:sz w:val="20"/>
              </w:rPr>
              <w:t>Baudos dydis Eur = Tiekėjo pasiūlymo vertė (be PVM) / Tiekėjui skirtų naudingumo balų suma * Tiekėjui skirtų ekonominio naudingumo balų už neįgyvendintą kriterijų skaičius.</w:t>
            </w:r>
          </w:p>
        </w:tc>
      </w:tr>
      <w:tr w:rsidR="00153E6E" w:rsidRPr="003377A4" w14:paraId="5D59CB2B" w14:textId="77777777">
        <w:trPr>
          <w:trHeight w:val="300"/>
        </w:trPr>
        <w:tc>
          <w:tcPr>
            <w:tcW w:w="2704" w:type="dxa"/>
            <w:gridSpan w:val="2"/>
          </w:tcPr>
          <w:p w14:paraId="7D11CAE0"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9.8. Tiekėjui taikomos netesybos dėl Sutarties įvykdymo užtikrinimo nepratęsimo</w:t>
            </w:r>
          </w:p>
        </w:tc>
        <w:tc>
          <w:tcPr>
            <w:tcW w:w="6831" w:type="dxa"/>
            <w:gridSpan w:val="2"/>
          </w:tcPr>
          <w:p w14:paraId="2EA0E93D" w14:textId="77777777"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Netaikoma</w:t>
            </w:r>
          </w:p>
          <w:p w14:paraId="6E20985B" w14:textId="77777777" w:rsidR="00153E6E" w:rsidRPr="003377A4" w:rsidRDefault="00153E6E" w:rsidP="00F42DFF">
            <w:pPr>
              <w:spacing w:before="120" w:after="120"/>
              <w:rPr>
                <w:rFonts w:ascii="Arial" w:hAnsi="Arial" w:cs="Arial"/>
                <w:color w:val="4472C4"/>
                <w:kern w:val="2"/>
                <w:sz w:val="20"/>
              </w:rPr>
            </w:pPr>
          </w:p>
          <w:p w14:paraId="00D3EDE3" w14:textId="5E0C816D" w:rsidR="00153E6E" w:rsidRPr="003377A4" w:rsidRDefault="00153E6E" w:rsidP="00F42DFF">
            <w:pPr>
              <w:spacing w:before="120" w:after="120"/>
              <w:rPr>
                <w:rFonts w:ascii="Arial" w:hAnsi="Arial" w:cs="Arial"/>
                <w:color w:val="4472C4"/>
                <w:kern w:val="2"/>
                <w:sz w:val="20"/>
              </w:rPr>
            </w:pPr>
          </w:p>
        </w:tc>
      </w:tr>
      <w:tr w:rsidR="00153E6E" w:rsidRPr="003377A4" w14:paraId="5A9144E8" w14:textId="77777777">
        <w:trPr>
          <w:trHeight w:val="300"/>
        </w:trPr>
        <w:tc>
          <w:tcPr>
            <w:tcW w:w="2704" w:type="dxa"/>
            <w:gridSpan w:val="2"/>
          </w:tcPr>
          <w:p w14:paraId="58D4292E" w14:textId="77777777" w:rsidR="00153E6E" w:rsidRPr="003377A4" w:rsidRDefault="00153E6E" w:rsidP="00F42DFF">
            <w:pPr>
              <w:spacing w:before="120" w:after="120"/>
              <w:rPr>
                <w:rFonts w:ascii="Arial" w:hAnsi="Arial" w:cs="Arial"/>
                <w:b/>
                <w:bCs/>
                <w:kern w:val="2"/>
                <w:sz w:val="20"/>
                <w:lang w:val="en-US"/>
              </w:rPr>
            </w:pPr>
            <w:r w:rsidRPr="003377A4">
              <w:rPr>
                <w:rFonts w:ascii="Arial" w:hAnsi="Arial" w:cs="Arial"/>
                <w:b/>
                <w:bCs/>
                <w:kern w:val="2"/>
                <w:sz w:val="20"/>
                <w:lang w:val="en-US"/>
              </w:rPr>
              <w:t xml:space="preserve">9.9. </w:t>
            </w:r>
            <w:r w:rsidRPr="003377A4">
              <w:rPr>
                <w:rFonts w:ascii="Arial" w:hAnsi="Arial" w:cs="Arial"/>
                <w:b/>
                <w:bCs/>
                <w:kern w:val="2"/>
                <w:sz w:val="20"/>
              </w:rPr>
              <w:t>Kitos netesybos</w:t>
            </w:r>
          </w:p>
        </w:tc>
        <w:tc>
          <w:tcPr>
            <w:tcW w:w="6831" w:type="dxa"/>
            <w:gridSpan w:val="2"/>
          </w:tcPr>
          <w:p w14:paraId="5E3CB8FA" w14:textId="4CB79651"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Netaikoma</w:t>
            </w:r>
          </w:p>
        </w:tc>
      </w:tr>
      <w:tr w:rsidR="00153E6E" w:rsidRPr="003377A4" w14:paraId="259B2F59" w14:textId="77777777">
        <w:trPr>
          <w:trHeight w:val="300"/>
        </w:trPr>
        <w:tc>
          <w:tcPr>
            <w:tcW w:w="9535" w:type="dxa"/>
            <w:gridSpan w:val="4"/>
          </w:tcPr>
          <w:p w14:paraId="120D5C50" w14:textId="77777777"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t>10. SUTARTIES GALIOJIMAS IR KEITIMAS</w:t>
            </w:r>
          </w:p>
        </w:tc>
      </w:tr>
      <w:tr w:rsidR="00153E6E" w:rsidRPr="003377A4" w14:paraId="4F6C640F" w14:textId="77777777">
        <w:trPr>
          <w:trHeight w:val="300"/>
        </w:trPr>
        <w:tc>
          <w:tcPr>
            <w:tcW w:w="2704" w:type="dxa"/>
            <w:gridSpan w:val="2"/>
          </w:tcPr>
          <w:p w14:paraId="4D742B58"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10.1. Sutarties sudarymas ir įsigaliojimas</w:t>
            </w:r>
          </w:p>
        </w:tc>
        <w:tc>
          <w:tcPr>
            <w:tcW w:w="6831" w:type="dxa"/>
            <w:gridSpan w:val="2"/>
          </w:tcPr>
          <w:p w14:paraId="0760B216" w14:textId="747538F8" w:rsidR="00153E6E" w:rsidRPr="003377A4" w:rsidRDefault="003D55A4" w:rsidP="00F42DFF">
            <w:pPr>
              <w:spacing w:before="120" w:after="120"/>
              <w:jc w:val="both"/>
              <w:rPr>
                <w:rFonts w:ascii="Arial" w:hAnsi="Arial" w:cs="Arial"/>
                <w:kern w:val="2"/>
                <w:sz w:val="20"/>
              </w:rPr>
            </w:pPr>
            <w:r w:rsidRPr="003377A4">
              <w:rPr>
                <w:rFonts w:ascii="Arial" w:hAnsi="Arial" w:cs="Arial"/>
                <w:kern w:val="2"/>
                <w:sz w:val="20"/>
              </w:rPr>
              <w:t>Ši Sutartis laikoma sudaryta, kai (pirma) ją pasirašo abi Šalys, ir (antra) pateikiamas sutarties įvykdymo užtikrinimas.</w:t>
            </w:r>
            <w:r w:rsidR="00153E6E" w:rsidRPr="003377A4">
              <w:rPr>
                <w:rFonts w:ascii="Arial" w:hAnsi="Arial" w:cs="Arial"/>
                <w:kern w:val="2"/>
                <w:sz w:val="20"/>
              </w:rPr>
              <w:t xml:space="preserve"> </w:t>
            </w:r>
            <w:r w:rsidR="00E70CB4" w:rsidRPr="003377A4">
              <w:rPr>
                <w:rFonts w:ascii="Arial" w:hAnsi="Arial" w:cs="Arial"/>
                <w:kern w:val="2"/>
                <w:sz w:val="20"/>
              </w:rPr>
              <w:t xml:space="preserve">Pateikus sutarties įvykdymo užtikrinimą, sutartis įsigalioja sutarties įvykdymo užtikrinimo įsigaliojimo dieną. </w:t>
            </w:r>
          </w:p>
          <w:p w14:paraId="4FF7C613" w14:textId="0B693C1A" w:rsidR="00153E6E" w:rsidRPr="003377A4" w:rsidRDefault="00153E6E" w:rsidP="00F42DFF">
            <w:pPr>
              <w:spacing w:before="120" w:after="120"/>
              <w:jc w:val="both"/>
              <w:rPr>
                <w:rFonts w:ascii="Arial" w:hAnsi="Arial" w:cs="Arial"/>
                <w:kern w:val="2"/>
                <w:sz w:val="20"/>
              </w:rPr>
            </w:pPr>
            <w:r w:rsidRPr="003377A4">
              <w:rPr>
                <w:rFonts w:ascii="Arial" w:hAnsi="Arial" w:cs="Arial"/>
                <w:kern w:val="2"/>
                <w:sz w:val="20"/>
              </w:rPr>
              <w:t>Sutartis galioja iki visiško prievolių įvykdymo, bet jos terminas negali būti ilgesnis kaip</w:t>
            </w:r>
            <w:r w:rsidR="00E70CB4" w:rsidRPr="003377A4">
              <w:rPr>
                <w:rFonts w:ascii="Arial" w:hAnsi="Arial" w:cs="Arial"/>
                <w:kern w:val="2"/>
                <w:sz w:val="20"/>
              </w:rPr>
              <w:t xml:space="preserve"> </w:t>
            </w:r>
            <w:r w:rsidR="002448FD" w:rsidRPr="003377A4">
              <w:rPr>
                <w:rFonts w:ascii="Arial" w:hAnsi="Arial" w:cs="Arial"/>
                <w:b/>
                <w:bCs/>
                <w:kern w:val="2"/>
                <w:sz w:val="20"/>
              </w:rPr>
              <w:t>11</w:t>
            </w:r>
            <w:r w:rsidR="00936295" w:rsidRPr="003377A4">
              <w:rPr>
                <w:rFonts w:ascii="Arial" w:hAnsi="Arial" w:cs="Arial"/>
                <w:b/>
                <w:bCs/>
                <w:kern w:val="2"/>
                <w:sz w:val="20"/>
              </w:rPr>
              <w:t xml:space="preserve"> </w:t>
            </w:r>
            <w:r w:rsidR="00936295" w:rsidRPr="003377A4">
              <w:rPr>
                <w:rFonts w:ascii="Arial" w:hAnsi="Arial" w:cs="Arial"/>
                <w:b/>
                <w:kern w:val="2"/>
                <w:sz w:val="20"/>
              </w:rPr>
              <w:t>(</w:t>
            </w:r>
            <w:r w:rsidR="002448FD" w:rsidRPr="003377A4">
              <w:rPr>
                <w:rFonts w:ascii="Arial" w:hAnsi="Arial" w:cs="Arial"/>
                <w:b/>
                <w:kern w:val="2"/>
                <w:sz w:val="20"/>
              </w:rPr>
              <w:t>vienuolika) mėnesių</w:t>
            </w:r>
            <w:r w:rsidR="003D55A4" w:rsidRPr="003377A4">
              <w:rPr>
                <w:rFonts w:ascii="Arial" w:hAnsi="Arial" w:cs="Arial"/>
                <w:kern w:val="2"/>
                <w:sz w:val="20"/>
              </w:rPr>
              <w:t xml:space="preserve">, </w:t>
            </w:r>
            <w:r w:rsidR="00E70CB4" w:rsidRPr="003377A4">
              <w:rPr>
                <w:rFonts w:ascii="Arial" w:hAnsi="Arial" w:cs="Arial"/>
                <w:kern w:val="2"/>
                <w:sz w:val="20"/>
              </w:rPr>
              <w:t>kurį sudaro</w:t>
            </w:r>
            <w:r w:rsidR="003D55A4" w:rsidRPr="003377A4">
              <w:rPr>
                <w:rFonts w:ascii="Arial" w:hAnsi="Arial" w:cs="Arial"/>
                <w:kern w:val="2"/>
                <w:sz w:val="20"/>
              </w:rPr>
              <w:t>:</w:t>
            </w:r>
          </w:p>
          <w:p w14:paraId="21D17123" w14:textId="50B68EC9" w:rsidR="001667A6" w:rsidRPr="003377A4" w:rsidRDefault="00387ECF" w:rsidP="00451700">
            <w:pPr>
              <w:pStyle w:val="Sraopastraipa"/>
              <w:numPr>
                <w:ilvl w:val="0"/>
                <w:numId w:val="5"/>
              </w:numPr>
              <w:tabs>
                <w:tab w:val="left" w:pos="360"/>
              </w:tabs>
              <w:spacing w:before="120" w:after="120"/>
              <w:ind w:left="15" w:firstLine="4"/>
              <w:jc w:val="both"/>
              <w:rPr>
                <w:rFonts w:ascii="Arial" w:hAnsi="Arial" w:cs="Arial"/>
                <w:kern w:val="2"/>
                <w:sz w:val="20"/>
              </w:rPr>
            </w:pPr>
            <w:r w:rsidRPr="003377A4">
              <w:rPr>
                <w:rFonts w:ascii="Arial" w:hAnsi="Arial" w:cs="Arial"/>
                <w:kern w:val="2"/>
                <w:sz w:val="20"/>
              </w:rPr>
              <w:t>P</w:t>
            </w:r>
            <w:r w:rsidR="003D55A4" w:rsidRPr="003377A4">
              <w:rPr>
                <w:rFonts w:ascii="Arial" w:hAnsi="Arial" w:cs="Arial"/>
                <w:kern w:val="2"/>
                <w:sz w:val="20"/>
              </w:rPr>
              <w:t>rekių pristatymas</w:t>
            </w:r>
            <w:r w:rsidR="001667A6" w:rsidRPr="003377A4">
              <w:rPr>
                <w:rFonts w:ascii="Arial" w:hAnsi="Arial" w:cs="Arial"/>
                <w:kern w:val="2"/>
                <w:sz w:val="20"/>
              </w:rPr>
              <w:t xml:space="preserve"> </w:t>
            </w:r>
            <w:r w:rsidR="00E70CB4" w:rsidRPr="003377A4">
              <w:rPr>
                <w:rFonts w:ascii="Arial" w:hAnsi="Arial" w:cs="Arial"/>
                <w:kern w:val="2"/>
                <w:sz w:val="20"/>
              </w:rPr>
              <w:t xml:space="preserve">- </w:t>
            </w:r>
            <w:r w:rsidR="00451700" w:rsidRPr="003377A4">
              <w:rPr>
                <w:rFonts w:ascii="Arial" w:hAnsi="Arial" w:cs="Arial"/>
                <w:kern w:val="2"/>
                <w:sz w:val="20"/>
              </w:rPr>
              <w:t>180 kalendorinių dienų arba  6 (šeši</w:t>
            </w:r>
            <w:r w:rsidR="00936295" w:rsidRPr="003377A4">
              <w:rPr>
                <w:rFonts w:ascii="Arial" w:hAnsi="Arial" w:cs="Arial"/>
                <w:kern w:val="2"/>
                <w:sz w:val="20"/>
              </w:rPr>
              <w:t>) mėnesiai.</w:t>
            </w:r>
          </w:p>
          <w:p w14:paraId="2CF9C33F" w14:textId="6E562E0D" w:rsidR="00387ECF" w:rsidRPr="003377A4" w:rsidRDefault="00565774" w:rsidP="00936295">
            <w:pPr>
              <w:pStyle w:val="Sraopastraipa"/>
              <w:numPr>
                <w:ilvl w:val="0"/>
                <w:numId w:val="5"/>
              </w:numPr>
              <w:tabs>
                <w:tab w:val="left" w:pos="276"/>
                <w:tab w:val="left" w:pos="303"/>
              </w:tabs>
              <w:spacing w:before="120" w:after="120"/>
              <w:ind w:left="17" w:firstLine="0"/>
              <w:jc w:val="both"/>
              <w:rPr>
                <w:rFonts w:ascii="Arial" w:hAnsi="Arial" w:cs="Arial"/>
                <w:kern w:val="2"/>
                <w:sz w:val="20"/>
              </w:rPr>
            </w:pPr>
            <w:r w:rsidRPr="003377A4">
              <w:rPr>
                <w:rFonts w:ascii="Arial" w:hAnsi="Arial" w:cs="Arial"/>
                <w:kern w:val="2"/>
                <w:sz w:val="20"/>
              </w:rPr>
              <w:t xml:space="preserve">Prekių pristatymo </w:t>
            </w:r>
            <w:r w:rsidR="001667A6" w:rsidRPr="003377A4">
              <w:rPr>
                <w:rFonts w:ascii="Arial" w:hAnsi="Arial" w:cs="Arial"/>
                <w:kern w:val="2"/>
                <w:sz w:val="20"/>
              </w:rPr>
              <w:t xml:space="preserve">termino pratęsimas esant nenumatytoms aplinkybėms – 1 (vienas) mėnuo; </w:t>
            </w:r>
            <w:r w:rsidR="003D55A4" w:rsidRPr="003377A4">
              <w:rPr>
                <w:rFonts w:ascii="Arial" w:hAnsi="Arial" w:cs="Arial"/>
                <w:kern w:val="2"/>
                <w:sz w:val="20"/>
              </w:rPr>
              <w:t xml:space="preserve">(pagal sutarties spec. sąlygų 4.2. p.) </w:t>
            </w:r>
          </w:p>
          <w:p w14:paraId="2BBBAC6B" w14:textId="46B3EB61" w:rsidR="00387ECF" w:rsidRPr="003377A4" w:rsidRDefault="00387ECF" w:rsidP="00936295">
            <w:pPr>
              <w:pStyle w:val="Sraopastraipa"/>
              <w:numPr>
                <w:ilvl w:val="0"/>
                <w:numId w:val="5"/>
              </w:numPr>
              <w:tabs>
                <w:tab w:val="left" w:pos="276"/>
                <w:tab w:val="left" w:pos="303"/>
              </w:tabs>
              <w:spacing w:before="120" w:after="120"/>
              <w:ind w:left="17" w:firstLine="0"/>
              <w:jc w:val="both"/>
              <w:rPr>
                <w:rFonts w:ascii="Arial" w:hAnsi="Arial" w:cs="Arial"/>
                <w:kern w:val="2"/>
                <w:sz w:val="20"/>
              </w:rPr>
            </w:pPr>
            <w:r w:rsidRPr="003377A4">
              <w:rPr>
                <w:rFonts w:ascii="Arial" w:hAnsi="Arial" w:cs="Arial"/>
                <w:kern w:val="2"/>
                <w:sz w:val="20"/>
              </w:rPr>
              <w:t>Sutarties sustabdymas</w:t>
            </w:r>
            <w:r w:rsidR="003D55A4" w:rsidRPr="003377A4">
              <w:rPr>
                <w:rFonts w:ascii="Arial" w:hAnsi="Arial" w:cs="Arial"/>
                <w:kern w:val="2"/>
                <w:sz w:val="20"/>
              </w:rPr>
              <w:t xml:space="preserve"> - 3 (trys) mėnesiai (pagal sutarties Bendrųjų sąlygų 21 p.) </w:t>
            </w:r>
          </w:p>
          <w:p w14:paraId="792D06D7" w14:textId="067897E4" w:rsidR="003D55A4" w:rsidRPr="003377A4" w:rsidRDefault="00387ECF" w:rsidP="00936295">
            <w:pPr>
              <w:pStyle w:val="Sraopastraipa"/>
              <w:numPr>
                <w:ilvl w:val="0"/>
                <w:numId w:val="5"/>
              </w:numPr>
              <w:tabs>
                <w:tab w:val="left" w:pos="276"/>
                <w:tab w:val="left" w:pos="303"/>
              </w:tabs>
              <w:spacing w:before="120" w:after="120"/>
              <w:ind w:left="17" w:firstLine="0"/>
              <w:jc w:val="both"/>
              <w:rPr>
                <w:rFonts w:ascii="Arial" w:hAnsi="Arial" w:cs="Arial"/>
                <w:kern w:val="2"/>
                <w:sz w:val="20"/>
              </w:rPr>
            </w:pPr>
            <w:r w:rsidRPr="003377A4">
              <w:rPr>
                <w:rFonts w:ascii="Arial" w:hAnsi="Arial" w:cs="Arial"/>
                <w:kern w:val="2"/>
                <w:sz w:val="20"/>
              </w:rPr>
              <w:t>Atsiskaitymo terminas</w:t>
            </w:r>
            <w:r w:rsidR="003D55A4" w:rsidRPr="003377A4">
              <w:rPr>
                <w:rFonts w:ascii="Arial" w:hAnsi="Arial" w:cs="Arial"/>
                <w:kern w:val="2"/>
                <w:sz w:val="20"/>
              </w:rPr>
              <w:t xml:space="preserve"> – 1 (vienas) mėnuo.</w:t>
            </w:r>
          </w:p>
        </w:tc>
      </w:tr>
      <w:tr w:rsidR="00153E6E" w:rsidRPr="003377A4" w14:paraId="3AC5F97E" w14:textId="77777777">
        <w:trPr>
          <w:trHeight w:val="300"/>
        </w:trPr>
        <w:tc>
          <w:tcPr>
            <w:tcW w:w="2704" w:type="dxa"/>
            <w:gridSpan w:val="2"/>
          </w:tcPr>
          <w:p w14:paraId="0C477A54"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10.2. Sutarties galiojimo termino pratęsimas</w:t>
            </w:r>
          </w:p>
        </w:tc>
        <w:tc>
          <w:tcPr>
            <w:tcW w:w="6831" w:type="dxa"/>
            <w:gridSpan w:val="2"/>
          </w:tcPr>
          <w:p w14:paraId="2D2CAB0E" w14:textId="77777777"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Netaikoma</w:t>
            </w:r>
          </w:p>
          <w:p w14:paraId="24CF2B89" w14:textId="1D4F2D88" w:rsidR="00153E6E" w:rsidRPr="003377A4" w:rsidRDefault="00153E6E" w:rsidP="00F42DFF">
            <w:pPr>
              <w:spacing w:before="120" w:after="120"/>
              <w:rPr>
                <w:rFonts w:ascii="Arial" w:hAnsi="Arial" w:cs="Arial"/>
                <w:kern w:val="2"/>
                <w:sz w:val="20"/>
              </w:rPr>
            </w:pPr>
          </w:p>
        </w:tc>
      </w:tr>
      <w:tr w:rsidR="00153E6E" w:rsidRPr="003377A4" w14:paraId="3E00E7BF" w14:textId="77777777">
        <w:trPr>
          <w:trHeight w:val="300"/>
        </w:trPr>
        <w:tc>
          <w:tcPr>
            <w:tcW w:w="9535" w:type="dxa"/>
            <w:gridSpan w:val="4"/>
          </w:tcPr>
          <w:p w14:paraId="58011EA1" w14:textId="77ACA19C"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t>11. SUTARTIES NUTRAUKIMAS</w:t>
            </w:r>
          </w:p>
        </w:tc>
      </w:tr>
      <w:tr w:rsidR="00153E6E" w:rsidRPr="003377A4" w14:paraId="6E59D0C1" w14:textId="77777777">
        <w:trPr>
          <w:trHeight w:val="300"/>
        </w:trPr>
        <w:tc>
          <w:tcPr>
            <w:tcW w:w="2532" w:type="dxa"/>
          </w:tcPr>
          <w:p w14:paraId="43C75B62"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11.1. Sutarties nutraukimo pagrindai</w:t>
            </w:r>
          </w:p>
        </w:tc>
        <w:tc>
          <w:tcPr>
            <w:tcW w:w="7003" w:type="dxa"/>
            <w:gridSpan w:val="3"/>
          </w:tcPr>
          <w:p w14:paraId="3EFF973D" w14:textId="33253618" w:rsidR="00153E6E" w:rsidRPr="003377A4" w:rsidRDefault="00153E6E" w:rsidP="00F42DFF">
            <w:pPr>
              <w:spacing w:before="120" w:after="120" w:line="257" w:lineRule="auto"/>
              <w:jc w:val="both"/>
              <w:rPr>
                <w:rFonts w:ascii="Arial" w:hAnsi="Arial" w:cs="Arial"/>
                <w:kern w:val="2"/>
                <w:sz w:val="20"/>
              </w:rPr>
            </w:pPr>
            <w:r w:rsidRPr="003377A4">
              <w:rPr>
                <w:rFonts w:ascii="Arial" w:hAnsi="Arial" w:cs="Arial"/>
                <w:kern w:val="2"/>
                <w:sz w:val="20"/>
              </w:rPr>
              <w:t>11.1.1. Sutartis gali būti nutraukiama rašytiniu Šalių susitarimu arba vienašališkai, Bendrosiose sąlygose ir šiais Specialiosiose sąlygose nurodyta</w:t>
            </w:r>
            <w:r w:rsidR="009B2C8D" w:rsidRPr="003377A4">
              <w:rPr>
                <w:rFonts w:ascii="Arial" w:hAnsi="Arial" w:cs="Arial"/>
                <w:kern w:val="2"/>
                <w:sz w:val="20"/>
              </w:rPr>
              <w:t>is atvejais ir nustatyta tvarka.</w:t>
            </w:r>
          </w:p>
        </w:tc>
      </w:tr>
      <w:tr w:rsidR="00153E6E" w:rsidRPr="003377A4" w14:paraId="0767D708" w14:textId="77777777">
        <w:trPr>
          <w:trHeight w:val="300"/>
        </w:trPr>
        <w:tc>
          <w:tcPr>
            <w:tcW w:w="2532" w:type="dxa"/>
          </w:tcPr>
          <w:p w14:paraId="06AA74E7"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11.2. Esminiai Sutarties pažeidimai</w:t>
            </w:r>
          </w:p>
          <w:p w14:paraId="54536DE6" w14:textId="77777777" w:rsidR="00153E6E" w:rsidRPr="003377A4" w:rsidRDefault="00153E6E" w:rsidP="00F42DFF">
            <w:pPr>
              <w:spacing w:before="120" w:after="120"/>
              <w:rPr>
                <w:rFonts w:ascii="Arial" w:hAnsi="Arial" w:cs="Arial"/>
                <w:b/>
                <w:bCs/>
                <w:kern w:val="2"/>
                <w:sz w:val="20"/>
              </w:rPr>
            </w:pPr>
          </w:p>
        </w:tc>
        <w:tc>
          <w:tcPr>
            <w:tcW w:w="7003" w:type="dxa"/>
            <w:gridSpan w:val="3"/>
          </w:tcPr>
          <w:p w14:paraId="70B595A6" w14:textId="4986D725" w:rsidR="00153E6E" w:rsidRPr="003377A4" w:rsidRDefault="00153E6E" w:rsidP="00F42DFF">
            <w:pPr>
              <w:spacing w:before="120" w:after="120" w:line="257" w:lineRule="auto"/>
              <w:jc w:val="both"/>
              <w:rPr>
                <w:rFonts w:ascii="Arial" w:eastAsia="Arial" w:hAnsi="Arial" w:cs="Arial"/>
                <w:kern w:val="2"/>
                <w:sz w:val="20"/>
                <w:lang w:val="lt"/>
              </w:rPr>
            </w:pPr>
            <w:r w:rsidRPr="003377A4">
              <w:rPr>
                <w:rFonts w:ascii="Arial" w:eastAsia="Arial" w:hAnsi="Arial" w:cs="Arial"/>
                <w:kern w:val="2"/>
                <w:sz w:val="20"/>
                <w:lang w:val="lt"/>
              </w:rPr>
              <w:t xml:space="preserve">11.2.1.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w:t>
            </w:r>
          </w:p>
          <w:p w14:paraId="1AFD2324" w14:textId="3560DDC4" w:rsidR="009B2C8D" w:rsidRPr="003377A4" w:rsidRDefault="00153E6E" w:rsidP="00F42DFF">
            <w:pPr>
              <w:tabs>
                <w:tab w:val="left" w:pos="567"/>
                <w:tab w:val="left" w:pos="851"/>
                <w:tab w:val="left" w:pos="992"/>
                <w:tab w:val="left" w:pos="1134"/>
              </w:tabs>
              <w:spacing w:before="120" w:after="120" w:line="257" w:lineRule="auto"/>
              <w:jc w:val="both"/>
              <w:rPr>
                <w:rFonts w:ascii="Arial" w:eastAsia="Arial" w:hAnsi="Arial" w:cs="Arial"/>
                <w:kern w:val="2"/>
                <w:sz w:val="20"/>
                <w:lang w:val="lt"/>
              </w:rPr>
            </w:pPr>
            <w:r w:rsidRPr="003377A4">
              <w:rPr>
                <w:rFonts w:ascii="Arial" w:eastAsia="Arial" w:hAnsi="Arial" w:cs="Arial"/>
                <w:kern w:val="2"/>
                <w:sz w:val="20"/>
                <w:lang w:val="lt"/>
              </w:rPr>
              <w:t>11.2</w:t>
            </w:r>
            <w:r w:rsidR="009B2C8D" w:rsidRPr="003377A4">
              <w:rPr>
                <w:rFonts w:ascii="Arial" w:hAnsi="Arial" w:cs="Arial"/>
                <w:sz w:val="20"/>
              </w:rPr>
              <w:t>.</w:t>
            </w:r>
            <w:r w:rsidR="009B2C8D" w:rsidRPr="003377A4">
              <w:rPr>
                <w:rFonts w:ascii="Arial" w:eastAsia="Arial" w:hAnsi="Arial" w:cs="Arial"/>
                <w:kern w:val="2"/>
                <w:sz w:val="20"/>
                <w:lang w:val="lt"/>
              </w:rPr>
              <w:t xml:space="preserve">2. jeigu Tiekėjas vėluoja </w:t>
            </w:r>
            <w:r w:rsidR="00B72BC9" w:rsidRPr="003377A4">
              <w:rPr>
                <w:rFonts w:ascii="Arial" w:eastAsia="Arial" w:hAnsi="Arial" w:cs="Arial"/>
                <w:kern w:val="2"/>
                <w:sz w:val="20"/>
                <w:lang w:val="lt"/>
              </w:rPr>
              <w:t>pristatyti Prekes daugiau nei (2 mėnesius</w:t>
            </w:r>
            <w:r w:rsidR="009B2C8D" w:rsidRPr="003377A4">
              <w:rPr>
                <w:rFonts w:ascii="Arial" w:eastAsia="Arial" w:hAnsi="Arial" w:cs="Arial"/>
                <w:kern w:val="2"/>
                <w:sz w:val="20"/>
                <w:lang w:val="lt"/>
              </w:rPr>
              <w:t>) Sutartyje nustatytas Prekių pristatymo terminas;</w:t>
            </w:r>
          </w:p>
          <w:p w14:paraId="165C799D" w14:textId="6B65242E" w:rsidR="00153E6E" w:rsidRPr="003377A4" w:rsidRDefault="00153E6E" w:rsidP="00F42DFF">
            <w:pPr>
              <w:tabs>
                <w:tab w:val="left" w:pos="567"/>
                <w:tab w:val="left" w:pos="851"/>
                <w:tab w:val="left" w:pos="992"/>
                <w:tab w:val="left" w:pos="1134"/>
              </w:tabs>
              <w:spacing w:before="120" w:after="120" w:line="257" w:lineRule="auto"/>
              <w:jc w:val="both"/>
              <w:rPr>
                <w:rFonts w:ascii="Arial" w:eastAsia="Arial" w:hAnsi="Arial" w:cs="Arial"/>
                <w:kern w:val="2"/>
                <w:sz w:val="20"/>
                <w:lang w:val="lt"/>
              </w:rPr>
            </w:pPr>
            <w:r w:rsidRPr="003377A4">
              <w:rPr>
                <w:rFonts w:ascii="Arial" w:eastAsia="Arial" w:hAnsi="Arial" w:cs="Arial"/>
                <w:kern w:val="2"/>
                <w:sz w:val="20"/>
                <w:lang w:val="lt"/>
              </w:rPr>
              <w:t>11.2.</w:t>
            </w:r>
            <w:r w:rsidR="009B2C8D" w:rsidRPr="003377A4">
              <w:rPr>
                <w:rFonts w:ascii="Arial" w:eastAsia="Arial" w:hAnsi="Arial" w:cs="Arial"/>
                <w:kern w:val="2"/>
                <w:sz w:val="20"/>
                <w:lang w:val="lt"/>
              </w:rPr>
              <w:t>3</w:t>
            </w:r>
            <w:r w:rsidRPr="003377A4">
              <w:rPr>
                <w:rFonts w:ascii="Arial" w:eastAsia="Arial" w:hAnsi="Arial" w:cs="Arial"/>
                <w:kern w:val="2"/>
                <w:sz w:val="20"/>
                <w:lang w:val="lt"/>
              </w:rPr>
              <w:t>.</w:t>
            </w:r>
            <w:r w:rsidR="007731E9" w:rsidRPr="003377A4">
              <w:rPr>
                <w:rFonts w:ascii="Arial" w:eastAsia="Arial" w:hAnsi="Arial" w:cs="Arial"/>
                <w:kern w:val="2"/>
                <w:sz w:val="20"/>
                <w:lang w:val="lt"/>
              </w:rPr>
              <w:t xml:space="preserve"> jeigu</w:t>
            </w:r>
            <w:r w:rsidRPr="003377A4">
              <w:rPr>
                <w:rFonts w:ascii="Arial" w:eastAsia="Arial" w:hAnsi="Arial" w:cs="Arial"/>
                <w:kern w:val="2"/>
                <w:sz w:val="20"/>
                <w:lang w:val="lt"/>
              </w:rPr>
              <w:t xml:space="preserve"> Tiekėjas pažeidžia Prekių pristatymo terminus ir dėl Prekių pristatymo vėlavimo Prekės tampa nebereikalingos; </w:t>
            </w:r>
          </w:p>
          <w:p w14:paraId="5053BFFA" w14:textId="3B21FF72" w:rsidR="00153E6E" w:rsidRPr="003377A4" w:rsidRDefault="00153E6E" w:rsidP="00F42DFF">
            <w:pPr>
              <w:tabs>
                <w:tab w:val="left" w:pos="567"/>
                <w:tab w:val="left" w:pos="851"/>
                <w:tab w:val="left" w:pos="992"/>
                <w:tab w:val="left" w:pos="1134"/>
              </w:tabs>
              <w:spacing w:before="120" w:after="120" w:line="257" w:lineRule="auto"/>
              <w:jc w:val="both"/>
              <w:rPr>
                <w:rFonts w:ascii="Arial" w:eastAsia="Arial" w:hAnsi="Arial" w:cs="Arial"/>
                <w:kern w:val="2"/>
                <w:sz w:val="20"/>
                <w:lang w:val="lt"/>
              </w:rPr>
            </w:pPr>
            <w:r w:rsidRPr="003377A4">
              <w:rPr>
                <w:rFonts w:ascii="Arial" w:eastAsia="Arial" w:hAnsi="Arial" w:cs="Arial"/>
                <w:kern w:val="2"/>
                <w:sz w:val="20"/>
                <w:lang w:val="lt"/>
              </w:rPr>
              <w:lastRenderedPageBreak/>
              <w:t>11.2.</w:t>
            </w:r>
            <w:r w:rsidR="009B2C8D" w:rsidRPr="003377A4">
              <w:rPr>
                <w:rFonts w:ascii="Arial" w:eastAsia="Arial" w:hAnsi="Arial" w:cs="Arial"/>
                <w:kern w:val="2"/>
                <w:sz w:val="20"/>
                <w:lang w:val="lt"/>
              </w:rPr>
              <w:t>4</w:t>
            </w:r>
            <w:r w:rsidRPr="003377A4">
              <w:rPr>
                <w:rFonts w:ascii="Arial" w:eastAsia="Arial" w:hAnsi="Arial" w:cs="Arial"/>
                <w:kern w:val="2"/>
                <w:sz w:val="20"/>
                <w:lang w:val="lt"/>
              </w:rPr>
              <w:t xml:space="preserve">. </w:t>
            </w:r>
            <w:r w:rsidR="007731E9" w:rsidRPr="003377A4">
              <w:rPr>
                <w:rFonts w:ascii="Arial" w:eastAsia="Arial" w:hAnsi="Arial" w:cs="Arial"/>
                <w:kern w:val="2"/>
                <w:sz w:val="20"/>
                <w:lang w:val="lt"/>
              </w:rPr>
              <w:t xml:space="preserve">jeigu </w:t>
            </w:r>
            <w:r w:rsidRPr="003377A4">
              <w:rPr>
                <w:rFonts w:ascii="Arial" w:eastAsia="Arial" w:hAnsi="Arial" w:cs="Arial"/>
                <w:kern w:val="2"/>
                <w:sz w:val="20"/>
                <w:lang w:val="lt"/>
              </w:rPr>
              <w:t>Tiekėjas daugiau kaip 2 (du) kartus pristato Prekes, kurios neatitinka Sutartyje ir (ar) Įstatymuose nustatytų reikalavimų Prekėms;</w:t>
            </w:r>
          </w:p>
          <w:p w14:paraId="5F00C3EC" w14:textId="224E911E" w:rsidR="009B2C8D" w:rsidRPr="003377A4" w:rsidRDefault="009B2C8D" w:rsidP="00F42DFF">
            <w:pPr>
              <w:tabs>
                <w:tab w:val="left" w:pos="567"/>
                <w:tab w:val="left" w:pos="851"/>
                <w:tab w:val="left" w:pos="992"/>
                <w:tab w:val="left" w:pos="1134"/>
              </w:tabs>
              <w:spacing w:before="120" w:after="120" w:line="257" w:lineRule="auto"/>
              <w:jc w:val="both"/>
              <w:rPr>
                <w:rFonts w:ascii="Arial" w:eastAsia="Arial" w:hAnsi="Arial" w:cs="Arial"/>
                <w:kern w:val="2"/>
                <w:sz w:val="20"/>
                <w:lang w:val="lt"/>
              </w:rPr>
            </w:pPr>
            <w:r w:rsidRPr="003377A4">
              <w:rPr>
                <w:rFonts w:ascii="Arial" w:eastAsia="Arial" w:hAnsi="Arial" w:cs="Arial"/>
                <w:kern w:val="2"/>
                <w:sz w:val="20"/>
                <w:lang w:val="lt"/>
              </w:rPr>
              <w:t xml:space="preserve">11.2.5. </w:t>
            </w:r>
            <w:r w:rsidR="007731E9" w:rsidRPr="003377A4">
              <w:rPr>
                <w:rFonts w:ascii="Arial" w:eastAsia="Arial" w:hAnsi="Arial" w:cs="Arial"/>
                <w:kern w:val="2"/>
                <w:sz w:val="20"/>
                <w:lang w:val="lt"/>
              </w:rPr>
              <w:t xml:space="preserve">jeigu </w:t>
            </w:r>
            <w:r w:rsidRPr="003377A4">
              <w:rPr>
                <w:rFonts w:ascii="Arial" w:eastAsia="Arial" w:hAnsi="Arial" w:cs="Arial"/>
                <w:kern w:val="2"/>
                <w:sz w:val="20"/>
                <w:lang w:val="lt"/>
              </w:rPr>
              <w:t>Tiekėjo kvalifikacija tapo nebeatitinkančia pirkimo dokumentuose nustatytų Sutarties tinkamam vykdymui būtinų reikalavimų ir šie neatitikimai nebuvo ištaisyti per 14 (keturiolika) kalendorinių dienų nuo kvalifikacijos tapimo neatitinkančia dienos.</w:t>
            </w:r>
          </w:p>
          <w:p w14:paraId="4198364C" w14:textId="12B0AB36" w:rsidR="007731E9" w:rsidRPr="003377A4" w:rsidRDefault="007731E9" w:rsidP="00F42DFF">
            <w:pPr>
              <w:tabs>
                <w:tab w:val="left" w:pos="567"/>
                <w:tab w:val="left" w:pos="851"/>
                <w:tab w:val="left" w:pos="992"/>
                <w:tab w:val="left" w:pos="1134"/>
              </w:tabs>
              <w:spacing w:before="120" w:after="120" w:line="257" w:lineRule="auto"/>
              <w:jc w:val="both"/>
              <w:rPr>
                <w:rFonts w:ascii="Arial" w:eastAsia="Arial" w:hAnsi="Arial" w:cs="Arial"/>
                <w:kern w:val="2"/>
                <w:sz w:val="20"/>
                <w:lang w:val="lt"/>
              </w:rPr>
            </w:pPr>
            <w:r w:rsidRPr="003377A4">
              <w:rPr>
                <w:rFonts w:ascii="Arial" w:eastAsia="Arial" w:hAnsi="Arial" w:cs="Arial"/>
                <w:kern w:val="2"/>
                <w:sz w:val="20"/>
                <w:lang w:val="lt"/>
              </w:rPr>
              <w:t xml:space="preserve">11.2.6. Jei dėl Prekės defektų ar nuolatinių gedimų Prekės negalima naudoti ilgiau kaip 180 dienų per metus, skaičiuojant bendrą neveikimo trukmę. </w:t>
            </w:r>
          </w:p>
        </w:tc>
      </w:tr>
      <w:tr w:rsidR="00153E6E" w:rsidRPr="003377A4" w14:paraId="6FF1550D" w14:textId="77777777" w:rsidTr="009056BA">
        <w:trPr>
          <w:trHeight w:val="300"/>
        </w:trPr>
        <w:tc>
          <w:tcPr>
            <w:tcW w:w="9535" w:type="dxa"/>
            <w:gridSpan w:val="4"/>
          </w:tcPr>
          <w:p w14:paraId="0C77EDFA" w14:textId="22E4B26E" w:rsidR="00153E6E" w:rsidRPr="003377A4" w:rsidRDefault="00153E6E" w:rsidP="00F42DFF">
            <w:pPr>
              <w:spacing w:before="120" w:after="120" w:line="257" w:lineRule="auto"/>
              <w:jc w:val="center"/>
              <w:rPr>
                <w:rFonts w:ascii="Arial" w:eastAsia="Arial" w:hAnsi="Arial" w:cs="Arial"/>
                <w:kern w:val="2"/>
                <w:sz w:val="20"/>
                <w:lang w:val="lt"/>
              </w:rPr>
            </w:pPr>
            <w:r w:rsidRPr="003377A4">
              <w:rPr>
                <w:rFonts w:ascii="Arial" w:eastAsia="Arial" w:hAnsi="Arial" w:cs="Arial"/>
                <w:b/>
                <w:kern w:val="2"/>
                <w:sz w:val="20"/>
                <w:lang w:val="lt"/>
              </w:rPr>
              <w:lastRenderedPageBreak/>
              <w:t>12. APLINKOSAUGINIAI IR SOCIALINIAI KRITERIJAI</w:t>
            </w:r>
            <w:r w:rsidRPr="003377A4">
              <w:rPr>
                <w:rFonts w:ascii="Arial" w:eastAsia="Arial" w:hAnsi="Arial" w:cs="Arial"/>
                <w:kern w:val="2"/>
                <w:sz w:val="20"/>
                <w:lang w:val="lt"/>
              </w:rPr>
              <w:t xml:space="preserve"> </w:t>
            </w:r>
          </w:p>
        </w:tc>
      </w:tr>
      <w:tr w:rsidR="00153E6E" w:rsidRPr="003377A4" w14:paraId="3CDE1D95" w14:textId="77777777" w:rsidTr="00315143">
        <w:trPr>
          <w:trHeight w:val="300"/>
        </w:trPr>
        <w:tc>
          <w:tcPr>
            <w:tcW w:w="2532" w:type="dxa"/>
          </w:tcPr>
          <w:p w14:paraId="5E3EE660" w14:textId="130CCB9C" w:rsidR="00153E6E" w:rsidRPr="003377A4" w:rsidRDefault="00153E6E" w:rsidP="00F42DFF">
            <w:pPr>
              <w:spacing w:before="120" w:after="120" w:line="257" w:lineRule="auto"/>
              <w:rPr>
                <w:rFonts w:ascii="Arial" w:eastAsia="Arial" w:hAnsi="Arial" w:cs="Arial"/>
                <w:b/>
                <w:kern w:val="2"/>
                <w:sz w:val="20"/>
                <w:lang w:val="lt"/>
              </w:rPr>
            </w:pPr>
            <w:r w:rsidRPr="003377A4">
              <w:rPr>
                <w:rFonts w:ascii="Arial" w:hAnsi="Arial" w:cs="Arial"/>
                <w:b/>
                <w:bCs/>
                <w:kern w:val="2"/>
                <w:sz w:val="20"/>
              </w:rPr>
              <w:t>12.1. Aplinkosauginių kriterijų nustatymo teisinis pagrindas</w:t>
            </w:r>
          </w:p>
        </w:tc>
        <w:tc>
          <w:tcPr>
            <w:tcW w:w="7003" w:type="dxa"/>
            <w:gridSpan w:val="3"/>
          </w:tcPr>
          <w:p w14:paraId="4BD170B8" w14:textId="45178786" w:rsidR="00153E6E" w:rsidRPr="003377A4" w:rsidRDefault="00516098" w:rsidP="00F42DFF">
            <w:pPr>
              <w:spacing w:before="120" w:after="120" w:line="257" w:lineRule="auto"/>
              <w:jc w:val="both"/>
              <w:rPr>
                <w:rFonts w:ascii="Arial" w:eastAsia="Arial" w:hAnsi="Arial" w:cs="Arial"/>
                <w:b/>
                <w:kern w:val="2"/>
                <w:sz w:val="20"/>
                <w:lang w:val="lt"/>
              </w:rPr>
            </w:pPr>
            <w:r w:rsidRPr="003377A4">
              <w:rPr>
                <w:rFonts w:ascii="Arial" w:eastAsia="Arial" w:hAnsi="Arial" w:cs="Arial"/>
                <w:kern w:val="2"/>
                <w:sz w:val="20"/>
                <w:lang w:val="lt"/>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nuostatomis.</w:t>
            </w:r>
          </w:p>
        </w:tc>
      </w:tr>
      <w:tr w:rsidR="00153E6E" w:rsidRPr="003377A4" w14:paraId="2D51BD24" w14:textId="77777777">
        <w:trPr>
          <w:trHeight w:val="300"/>
        </w:trPr>
        <w:tc>
          <w:tcPr>
            <w:tcW w:w="9535" w:type="dxa"/>
            <w:gridSpan w:val="4"/>
          </w:tcPr>
          <w:p w14:paraId="0785A684" w14:textId="67AAD9D6"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t>13. SUTARTIES PRIEDAI</w:t>
            </w:r>
          </w:p>
        </w:tc>
      </w:tr>
      <w:tr w:rsidR="00153E6E" w:rsidRPr="003377A4" w14:paraId="2EEAB97F" w14:textId="77777777">
        <w:trPr>
          <w:trHeight w:val="300"/>
        </w:trPr>
        <w:tc>
          <w:tcPr>
            <w:tcW w:w="2532" w:type="dxa"/>
          </w:tcPr>
          <w:p w14:paraId="33D1E7D8" w14:textId="67D5F930"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t>13.1. Priedas Nr. 1</w:t>
            </w:r>
          </w:p>
        </w:tc>
        <w:tc>
          <w:tcPr>
            <w:tcW w:w="7003" w:type="dxa"/>
            <w:gridSpan w:val="3"/>
          </w:tcPr>
          <w:p w14:paraId="16B8142D" w14:textId="05CFAB79" w:rsidR="00153E6E" w:rsidRPr="003377A4" w:rsidRDefault="00153E6E" w:rsidP="00F42DFF">
            <w:pPr>
              <w:spacing w:before="120" w:after="120"/>
              <w:jc w:val="both"/>
              <w:rPr>
                <w:rFonts w:ascii="Arial" w:hAnsi="Arial" w:cs="Arial"/>
                <w:b/>
                <w:bCs/>
                <w:kern w:val="2"/>
                <w:sz w:val="20"/>
              </w:rPr>
            </w:pPr>
            <w:r w:rsidRPr="003377A4">
              <w:rPr>
                <w:rFonts w:ascii="Arial" w:hAnsi="Arial" w:cs="Arial"/>
                <w:b/>
                <w:bCs/>
                <w:kern w:val="2"/>
                <w:sz w:val="20"/>
              </w:rPr>
              <w:t>Techninė specifikacija</w:t>
            </w:r>
          </w:p>
        </w:tc>
      </w:tr>
      <w:tr w:rsidR="00153E6E" w:rsidRPr="003377A4" w14:paraId="0153FAD0" w14:textId="77777777">
        <w:trPr>
          <w:trHeight w:val="300"/>
        </w:trPr>
        <w:tc>
          <w:tcPr>
            <w:tcW w:w="2532" w:type="dxa"/>
          </w:tcPr>
          <w:p w14:paraId="7DDB0AFC" w14:textId="347BB30F"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t>13.2. Priedas Nr. 2</w:t>
            </w:r>
          </w:p>
        </w:tc>
        <w:tc>
          <w:tcPr>
            <w:tcW w:w="7003" w:type="dxa"/>
            <w:gridSpan w:val="3"/>
          </w:tcPr>
          <w:p w14:paraId="57415B2F" w14:textId="0AF1EB12" w:rsidR="00153E6E" w:rsidRPr="003377A4" w:rsidRDefault="00153E6E" w:rsidP="00F42DFF">
            <w:pPr>
              <w:spacing w:before="120" w:after="120"/>
              <w:jc w:val="both"/>
              <w:rPr>
                <w:rFonts w:ascii="Arial" w:hAnsi="Arial" w:cs="Arial"/>
                <w:b/>
                <w:bCs/>
                <w:kern w:val="2"/>
                <w:sz w:val="20"/>
              </w:rPr>
            </w:pPr>
            <w:r w:rsidRPr="003377A4">
              <w:rPr>
                <w:rFonts w:ascii="Arial" w:hAnsi="Arial" w:cs="Arial"/>
                <w:b/>
                <w:bCs/>
                <w:kern w:val="2"/>
                <w:sz w:val="20"/>
              </w:rPr>
              <w:t>Pasiūlymas</w:t>
            </w:r>
          </w:p>
        </w:tc>
      </w:tr>
      <w:tr w:rsidR="00153E6E" w:rsidRPr="003377A4" w14:paraId="584DB3DF" w14:textId="77777777">
        <w:tc>
          <w:tcPr>
            <w:tcW w:w="9535" w:type="dxa"/>
            <w:gridSpan w:val="4"/>
          </w:tcPr>
          <w:p w14:paraId="06933465" w14:textId="2AB15C15"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t>14. ŠALIŲ ATSTOVŲ PARAŠAI</w:t>
            </w:r>
          </w:p>
        </w:tc>
      </w:tr>
      <w:tr w:rsidR="00153E6E" w:rsidRPr="003377A4" w14:paraId="298A2569" w14:textId="77777777" w:rsidTr="007C1126">
        <w:tc>
          <w:tcPr>
            <w:tcW w:w="4815" w:type="dxa"/>
            <w:gridSpan w:val="3"/>
          </w:tcPr>
          <w:p w14:paraId="37FA6028" w14:textId="77777777"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t>PIRKĖJAS</w:t>
            </w:r>
          </w:p>
        </w:tc>
        <w:tc>
          <w:tcPr>
            <w:tcW w:w="4720" w:type="dxa"/>
          </w:tcPr>
          <w:p w14:paraId="1B47B8D3" w14:textId="77777777"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t>TIEKĖJAS</w:t>
            </w:r>
          </w:p>
        </w:tc>
      </w:tr>
      <w:tr w:rsidR="00153E6E" w:rsidRPr="003377A4" w14:paraId="0C351979" w14:textId="77777777" w:rsidTr="007C1126">
        <w:tc>
          <w:tcPr>
            <w:tcW w:w="4815" w:type="dxa"/>
            <w:gridSpan w:val="3"/>
            <w:vAlign w:val="center"/>
          </w:tcPr>
          <w:p w14:paraId="6B7E3DCC" w14:textId="0429BA6D" w:rsidR="00153E6E" w:rsidRPr="003377A4" w:rsidRDefault="00516098" w:rsidP="00F42DFF">
            <w:pPr>
              <w:spacing w:before="120" w:after="120"/>
              <w:jc w:val="center"/>
              <w:rPr>
                <w:rFonts w:ascii="Arial" w:hAnsi="Arial" w:cs="Arial"/>
                <w:bCs/>
                <w:kern w:val="2"/>
                <w:sz w:val="20"/>
              </w:rPr>
            </w:pPr>
            <w:r w:rsidRPr="003377A4">
              <w:rPr>
                <w:rFonts w:ascii="Arial" w:hAnsi="Arial" w:cs="Arial"/>
                <w:bCs/>
                <w:kern w:val="2"/>
                <w:sz w:val="20"/>
              </w:rPr>
              <w:t>Administracijos ir bendrųjų reikalų</w:t>
            </w:r>
            <w:r w:rsidR="00153E6E" w:rsidRPr="003377A4">
              <w:rPr>
                <w:rFonts w:ascii="Arial" w:hAnsi="Arial" w:cs="Arial"/>
                <w:bCs/>
                <w:kern w:val="2"/>
                <w:sz w:val="20"/>
              </w:rPr>
              <w:t xml:space="preserve"> direktorius</w:t>
            </w:r>
          </w:p>
          <w:p w14:paraId="33C9EDCF" w14:textId="67AF992F" w:rsidR="00153E6E" w:rsidRPr="003377A4" w:rsidRDefault="00516098" w:rsidP="00F42DFF">
            <w:pPr>
              <w:spacing w:before="120" w:after="120"/>
              <w:jc w:val="center"/>
              <w:rPr>
                <w:rFonts w:ascii="Arial" w:hAnsi="Arial" w:cs="Arial"/>
                <w:color w:val="4472C4"/>
                <w:kern w:val="2"/>
                <w:sz w:val="20"/>
              </w:rPr>
            </w:pPr>
            <w:r w:rsidRPr="003377A4">
              <w:rPr>
                <w:rFonts w:ascii="Arial" w:hAnsi="Arial" w:cs="Arial"/>
                <w:bCs/>
                <w:kern w:val="2"/>
                <w:sz w:val="20"/>
              </w:rPr>
              <w:t>Arvydas Juška</w:t>
            </w:r>
          </w:p>
        </w:tc>
        <w:tc>
          <w:tcPr>
            <w:tcW w:w="4720" w:type="dxa"/>
            <w:vAlign w:val="center"/>
          </w:tcPr>
          <w:p w14:paraId="02A741EC" w14:textId="2DF09D5A" w:rsidR="00153E6E" w:rsidRPr="003377A4" w:rsidRDefault="00153E6E" w:rsidP="00F42DFF">
            <w:pPr>
              <w:spacing w:before="120" w:after="120"/>
              <w:jc w:val="center"/>
              <w:rPr>
                <w:rFonts w:ascii="Arial" w:hAnsi="Arial" w:cs="Arial"/>
                <w:b/>
                <w:bCs/>
                <w:kern w:val="2"/>
                <w:sz w:val="20"/>
              </w:rPr>
            </w:pPr>
            <w:r w:rsidRPr="003377A4">
              <w:rPr>
                <w:rFonts w:ascii="Arial" w:hAnsi="Arial" w:cs="Arial"/>
                <w:color w:val="4472C4"/>
                <w:kern w:val="2"/>
                <w:sz w:val="20"/>
              </w:rPr>
              <w:t>(nurodomos atstovo pareigos, vardas, pavardė)</w:t>
            </w:r>
          </w:p>
          <w:p w14:paraId="64B4EEAC" w14:textId="022F5618" w:rsidR="00153E6E" w:rsidRPr="003377A4" w:rsidRDefault="00153E6E" w:rsidP="00F42DFF">
            <w:pPr>
              <w:spacing w:before="120" w:after="120"/>
              <w:jc w:val="center"/>
              <w:rPr>
                <w:rFonts w:ascii="Arial" w:hAnsi="Arial" w:cs="Arial"/>
                <w:b/>
                <w:bCs/>
                <w:kern w:val="2"/>
                <w:sz w:val="20"/>
              </w:rPr>
            </w:pPr>
          </w:p>
        </w:tc>
      </w:tr>
      <w:tr w:rsidR="00153E6E" w:rsidRPr="003377A4" w14:paraId="0B2E258F" w14:textId="77777777" w:rsidTr="007C1126">
        <w:trPr>
          <w:trHeight w:val="342"/>
        </w:trPr>
        <w:tc>
          <w:tcPr>
            <w:tcW w:w="4815" w:type="dxa"/>
            <w:gridSpan w:val="3"/>
            <w:vAlign w:val="center"/>
          </w:tcPr>
          <w:p w14:paraId="45ED22E7" w14:textId="061F8A32" w:rsidR="00153E6E" w:rsidRPr="003377A4" w:rsidRDefault="00153E6E" w:rsidP="00F42DFF">
            <w:pPr>
              <w:spacing w:before="120" w:after="120"/>
              <w:jc w:val="center"/>
              <w:rPr>
                <w:rFonts w:ascii="Arial" w:hAnsi="Arial" w:cs="Arial"/>
                <w:b/>
                <w:bCs/>
                <w:color w:val="4472C4"/>
                <w:kern w:val="2"/>
                <w:sz w:val="20"/>
              </w:rPr>
            </w:pPr>
          </w:p>
        </w:tc>
        <w:tc>
          <w:tcPr>
            <w:tcW w:w="4720" w:type="dxa"/>
            <w:vAlign w:val="center"/>
          </w:tcPr>
          <w:p w14:paraId="7E89F1E4" w14:textId="77777777" w:rsidR="00153E6E" w:rsidRPr="003377A4" w:rsidRDefault="00153E6E" w:rsidP="00F42DFF">
            <w:pPr>
              <w:spacing w:before="120" w:after="120"/>
              <w:jc w:val="center"/>
              <w:rPr>
                <w:rFonts w:ascii="Arial" w:hAnsi="Arial" w:cs="Arial"/>
                <w:b/>
                <w:bCs/>
                <w:color w:val="4472C4"/>
                <w:kern w:val="2"/>
                <w:sz w:val="20"/>
              </w:rPr>
            </w:pPr>
            <w:r w:rsidRPr="003377A4">
              <w:rPr>
                <w:rFonts w:ascii="Arial" w:hAnsi="Arial" w:cs="Arial"/>
                <w:b/>
                <w:bCs/>
                <w:color w:val="4472C4"/>
                <w:kern w:val="2"/>
                <w:sz w:val="20"/>
              </w:rPr>
              <w:t>(parašas)</w:t>
            </w:r>
          </w:p>
          <w:p w14:paraId="5F3EE6EE" w14:textId="4970F41C" w:rsidR="00153E6E" w:rsidRPr="003377A4" w:rsidRDefault="00153E6E" w:rsidP="00F42DFF">
            <w:pPr>
              <w:spacing w:before="120" w:after="120"/>
              <w:jc w:val="center"/>
              <w:rPr>
                <w:rFonts w:ascii="Arial" w:hAnsi="Arial" w:cs="Arial"/>
                <w:b/>
                <w:bCs/>
                <w:color w:val="4472C4"/>
                <w:kern w:val="2"/>
                <w:sz w:val="20"/>
              </w:rPr>
            </w:pPr>
          </w:p>
        </w:tc>
      </w:tr>
    </w:tbl>
    <w:p w14:paraId="0463A469" w14:textId="77777777" w:rsidR="005A5832" w:rsidRPr="003377A4" w:rsidRDefault="00A10867">
      <w:pPr>
        <w:jc w:val="center"/>
        <w:rPr>
          <w:rFonts w:ascii="Arial" w:hAnsi="Arial" w:cs="Arial"/>
          <w:sz w:val="20"/>
        </w:rPr>
      </w:pPr>
      <w:r w:rsidRPr="003377A4">
        <w:rPr>
          <w:rFonts w:ascii="Arial" w:hAnsi="Arial" w:cs="Arial"/>
          <w:color w:val="000000"/>
          <w:sz w:val="20"/>
        </w:rPr>
        <w:t>_______________</w:t>
      </w:r>
    </w:p>
    <w:sectPr w:rsidR="005A5832" w:rsidRPr="003377A4" w:rsidSect="003377A4">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993"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122E31" w14:textId="77777777" w:rsidR="005C3748" w:rsidRDefault="005C3748">
      <w:pPr>
        <w:rPr>
          <w:kern w:val="2"/>
          <w:sz w:val="22"/>
          <w:szCs w:val="22"/>
          <w:lang w:val="en-US"/>
        </w:rPr>
      </w:pPr>
      <w:r>
        <w:rPr>
          <w:kern w:val="2"/>
          <w:sz w:val="22"/>
          <w:szCs w:val="22"/>
          <w:lang w:val="en-US"/>
        </w:rPr>
        <w:separator/>
      </w:r>
    </w:p>
  </w:endnote>
  <w:endnote w:type="continuationSeparator" w:id="0">
    <w:p w14:paraId="4419358E" w14:textId="77777777" w:rsidR="005C3748" w:rsidRDefault="005C3748">
      <w:pPr>
        <w:rPr>
          <w:kern w:val="2"/>
          <w:sz w:val="22"/>
          <w:szCs w:val="22"/>
          <w:lang w:val="en-US"/>
        </w:rPr>
      </w:pPr>
      <w:r>
        <w:rPr>
          <w:kern w:val="2"/>
          <w:sz w:val="22"/>
          <w:szCs w:val="22"/>
          <w:lang w:val="en-US"/>
        </w:rPr>
        <w:continuationSeparator/>
      </w:r>
    </w:p>
  </w:endnote>
  <w:endnote w:type="continuationNotice" w:id="1">
    <w:p w14:paraId="290F41D8" w14:textId="77777777" w:rsidR="005C3748" w:rsidRDefault="005C3748">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87E37" w14:textId="77777777" w:rsidR="009056BA" w:rsidRDefault="009056BA">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B7949" w14:textId="77777777" w:rsidR="009056BA" w:rsidRDefault="009056BA">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EA0BC" w14:textId="77777777" w:rsidR="009056BA" w:rsidRDefault="009056BA">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91D5E1" w14:textId="77777777" w:rsidR="005C3748" w:rsidRDefault="005C3748">
      <w:pPr>
        <w:rPr>
          <w:kern w:val="2"/>
          <w:sz w:val="22"/>
          <w:szCs w:val="22"/>
          <w:lang w:val="en-US"/>
        </w:rPr>
      </w:pPr>
      <w:r>
        <w:rPr>
          <w:kern w:val="2"/>
          <w:sz w:val="22"/>
          <w:szCs w:val="22"/>
          <w:lang w:val="en-US"/>
        </w:rPr>
        <w:separator/>
      </w:r>
    </w:p>
  </w:footnote>
  <w:footnote w:type="continuationSeparator" w:id="0">
    <w:p w14:paraId="16CCCA9C" w14:textId="77777777" w:rsidR="005C3748" w:rsidRDefault="005C3748">
      <w:pPr>
        <w:rPr>
          <w:kern w:val="2"/>
          <w:sz w:val="22"/>
          <w:szCs w:val="22"/>
          <w:lang w:val="en-US"/>
        </w:rPr>
      </w:pPr>
      <w:r>
        <w:rPr>
          <w:kern w:val="2"/>
          <w:sz w:val="22"/>
          <w:szCs w:val="22"/>
          <w:lang w:val="en-US"/>
        </w:rPr>
        <w:continuationSeparator/>
      </w:r>
    </w:p>
  </w:footnote>
  <w:footnote w:type="continuationNotice" w:id="1">
    <w:p w14:paraId="2048FF06" w14:textId="77777777" w:rsidR="005C3748" w:rsidRDefault="005C3748">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85A5A" w14:textId="77777777" w:rsidR="009056BA" w:rsidRDefault="009056BA">
    <w:pPr>
      <w:tabs>
        <w:tab w:val="center" w:pos="4680"/>
        <w:tab w:val="right" w:pos="9360"/>
      </w:tabs>
      <w:spacing w:after="160" w:line="259" w:lineRule="auto"/>
      <w:rPr>
        <w:kern w:val="2"/>
        <w:sz w:val="22"/>
        <w:szCs w:val="22"/>
        <w:lang w:val="en-US"/>
      </w:rPr>
    </w:pPr>
  </w:p>
  <w:p w14:paraId="434F0E27" w14:textId="77777777" w:rsidR="009056BA" w:rsidRDefault="009056B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76B3D" w14:textId="2BA9D50D" w:rsidR="009056BA" w:rsidRPr="003377A4" w:rsidRDefault="009056BA" w:rsidP="00A10867">
    <w:pPr>
      <w:tabs>
        <w:tab w:val="center" w:pos="4819"/>
        <w:tab w:val="right" w:pos="9638"/>
      </w:tabs>
      <w:jc w:val="center"/>
      <w:rPr>
        <w:rFonts w:ascii="Arial" w:hAnsi="Arial" w:cs="Arial"/>
        <w:sz w:val="20"/>
        <w:szCs w:val="16"/>
      </w:rPr>
    </w:pPr>
    <w:r w:rsidRPr="003377A4">
      <w:rPr>
        <w:rFonts w:ascii="Arial" w:hAnsi="Arial" w:cs="Arial"/>
        <w:sz w:val="20"/>
        <w:szCs w:val="16"/>
      </w:rPr>
      <w:fldChar w:fldCharType="begin"/>
    </w:r>
    <w:r w:rsidRPr="003377A4">
      <w:rPr>
        <w:rFonts w:ascii="Arial" w:hAnsi="Arial" w:cs="Arial"/>
        <w:sz w:val="20"/>
        <w:szCs w:val="16"/>
      </w:rPr>
      <w:instrText>PAGE   \* MERGEFORMAT</w:instrText>
    </w:r>
    <w:r w:rsidRPr="003377A4">
      <w:rPr>
        <w:rFonts w:ascii="Arial" w:hAnsi="Arial" w:cs="Arial"/>
        <w:sz w:val="20"/>
        <w:szCs w:val="16"/>
      </w:rPr>
      <w:fldChar w:fldCharType="separate"/>
    </w:r>
    <w:r w:rsidR="00512695" w:rsidRPr="003377A4">
      <w:rPr>
        <w:rFonts w:ascii="Arial" w:hAnsi="Arial" w:cs="Arial"/>
        <w:noProof/>
        <w:sz w:val="20"/>
        <w:szCs w:val="16"/>
      </w:rPr>
      <w:t>5</w:t>
    </w:r>
    <w:r w:rsidRPr="003377A4">
      <w:rPr>
        <w:rFonts w:ascii="Arial" w:hAnsi="Arial" w:cs="Arial"/>
        <w:sz w:val="20"/>
        <w:szCs w:val="16"/>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17751" w14:textId="77777777" w:rsidR="009056BA" w:rsidRDefault="009056BA">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C5328"/>
    <w:multiLevelType w:val="multilevel"/>
    <w:tmpl w:val="DE4235A2"/>
    <w:lvl w:ilvl="0">
      <w:start w:val="4"/>
      <w:numFmt w:val="decimal"/>
      <w:lvlText w:val="%1."/>
      <w:lvlJc w:val="left"/>
      <w:pPr>
        <w:ind w:left="540" w:hanging="540"/>
      </w:pPr>
      <w:rPr>
        <w:rFonts w:hint="default"/>
      </w:rPr>
    </w:lvl>
    <w:lvl w:ilvl="1">
      <w:start w:val="5"/>
      <w:numFmt w:val="decimal"/>
      <w:lvlText w:val="%1.%2."/>
      <w:lvlJc w:val="left"/>
      <w:pPr>
        <w:ind w:left="900" w:hanging="540"/>
      </w:pPr>
      <w:rPr>
        <w:rFonts w:hint="default"/>
      </w:rPr>
    </w:lvl>
    <w:lvl w:ilvl="2">
      <w:start w:val="1"/>
      <w:numFmt w:val="decimal"/>
      <w:lvlText w:val="%1.%2.%3."/>
      <w:lvlJc w:val="left"/>
      <w:pPr>
        <w:ind w:left="1003"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7752248"/>
    <w:multiLevelType w:val="multilevel"/>
    <w:tmpl w:val="7DC6AA90"/>
    <w:lvl w:ilvl="0">
      <w:start w:val="1"/>
      <w:numFmt w:val="decimal"/>
      <w:lvlText w:val="%1."/>
      <w:lvlJc w:val="left"/>
      <w:pPr>
        <w:ind w:left="502" w:hanging="360"/>
      </w:pPr>
    </w:lvl>
    <w:lvl w:ilvl="1">
      <w:start w:val="1"/>
      <w:numFmt w:val="decimal"/>
      <w:isLgl/>
      <w:lvlText w:val="%1.%2."/>
      <w:lvlJc w:val="left"/>
      <w:pPr>
        <w:ind w:left="734" w:hanging="360"/>
      </w:pPr>
      <w:rPr>
        <w:rFonts w:hint="default"/>
        <w:b w:val="0"/>
        <w:i w:val="0"/>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2" w15:restartNumberingAfterBreak="0">
    <w:nsid w:val="34B959CB"/>
    <w:multiLevelType w:val="hybridMultilevel"/>
    <w:tmpl w:val="A914EA62"/>
    <w:lvl w:ilvl="0" w:tplc="4D5646B4">
      <w:start w:val="1"/>
      <w:numFmt w:val="lowerLetter"/>
      <w:lvlText w:val="%1)"/>
      <w:lvlJc w:val="left"/>
      <w:pPr>
        <w:ind w:left="720" w:hanging="360"/>
      </w:pPr>
      <w:rPr>
        <w:rFonts w:ascii="Arial" w:eastAsia="Times New Roman" w:hAnsi="Arial"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80E2C37"/>
    <w:multiLevelType w:val="hybridMultilevel"/>
    <w:tmpl w:val="9D4AB60C"/>
    <w:lvl w:ilvl="0" w:tplc="8402B2DE">
      <w:start w:val="1"/>
      <w:numFmt w:val="decimal"/>
      <w:lvlText w:val="%1."/>
      <w:lvlJc w:val="left"/>
      <w:pPr>
        <w:ind w:left="1032" w:hanging="672"/>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03C2A2C"/>
    <w:multiLevelType w:val="hybridMultilevel"/>
    <w:tmpl w:val="07A49C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5171"/>
    <w:rsid w:val="00064B76"/>
    <w:rsid w:val="0007065E"/>
    <w:rsid w:val="0007182A"/>
    <w:rsid w:val="000769CB"/>
    <w:rsid w:val="00093914"/>
    <w:rsid w:val="000D5FDE"/>
    <w:rsid w:val="000F38C2"/>
    <w:rsid w:val="00101CBF"/>
    <w:rsid w:val="001265A3"/>
    <w:rsid w:val="00153E6E"/>
    <w:rsid w:val="00163B11"/>
    <w:rsid w:val="001667A6"/>
    <w:rsid w:val="00174FD2"/>
    <w:rsid w:val="00192844"/>
    <w:rsid w:val="00195F4D"/>
    <w:rsid w:val="001A30CB"/>
    <w:rsid w:val="001A5F06"/>
    <w:rsid w:val="001E2E2A"/>
    <w:rsid w:val="001E6C51"/>
    <w:rsid w:val="00202EF2"/>
    <w:rsid w:val="00243755"/>
    <w:rsid w:val="002448FD"/>
    <w:rsid w:val="002565E7"/>
    <w:rsid w:val="002702EE"/>
    <w:rsid w:val="002A77EB"/>
    <w:rsid w:val="002B4D53"/>
    <w:rsid w:val="002B6B08"/>
    <w:rsid w:val="002C1BD9"/>
    <w:rsid w:val="002D190C"/>
    <w:rsid w:val="002D3D66"/>
    <w:rsid w:val="002F0301"/>
    <w:rsid w:val="002F1780"/>
    <w:rsid w:val="002F6169"/>
    <w:rsid w:val="00306D5A"/>
    <w:rsid w:val="00315143"/>
    <w:rsid w:val="0032232E"/>
    <w:rsid w:val="003377A4"/>
    <w:rsid w:val="00346756"/>
    <w:rsid w:val="00346E94"/>
    <w:rsid w:val="00372CC7"/>
    <w:rsid w:val="003816EA"/>
    <w:rsid w:val="0038270B"/>
    <w:rsid w:val="003861F5"/>
    <w:rsid w:val="00387ECF"/>
    <w:rsid w:val="003936FE"/>
    <w:rsid w:val="00395EB6"/>
    <w:rsid w:val="0039615F"/>
    <w:rsid w:val="003C0842"/>
    <w:rsid w:val="003C488C"/>
    <w:rsid w:val="003C7DF1"/>
    <w:rsid w:val="003D55A4"/>
    <w:rsid w:val="003E068F"/>
    <w:rsid w:val="00405CE5"/>
    <w:rsid w:val="00433E88"/>
    <w:rsid w:val="004439C2"/>
    <w:rsid w:val="00451700"/>
    <w:rsid w:val="00487419"/>
    <w:rsid w:val="00492391"/>
    <w:rsid w:val="00495829"/>
    <w:rsid w:val="004A0C8F"/>
    <w:rsid w:val="004E4AE1"/>
    <w:rsid w:val="00512695"/>
    <w:rsid w:val="00516098"/>
    <w:rsid w:val="0053017F"/>
    <w:rsid w:val="005318D5"/>
    <w:rsid w:val="00532E58"/>
    <w:rsid w:val="0053362F"/>
    <w:rsid w:val="00550586"/>
    <w:rsid w:val="005614D6"/>
    <w:rsid w:val="00565774"/>
    <w:rsid w:val="00574D20"/>
    <w:rsid w:val="005A3E06"/>
    <w:rsid w:val="005A4AA7"/>
    <w:rsid w:val="005A4CB3"/>
    <w:rsid w:val="005A5832"/>
    <w:rsid w:val="005B7A1D"/>
    <w:rsid w:val="005C3748"/>
    <w:rsid w:val="005C7790"/>
    <w:rsid w:val="005E11F6"/>
    <w:rsid w:val="005E4DAB"/>
    <w:rsid w:val="005F5B23"/>
    <w:rsid w:val="005F6CBF"/>
    <w:rsid w:val="00643A83"/>
    <w:rsid w:val="00645291"/>
    <w:rsid w:val="00663205"/>
    <w:rsid w:val="006762A6"/>
    <w:rsid w:val="00684495"/>
    <w:rsid w:val="006B60BC"/>
    <w:rsid w:val="006E62B3"/>
    <w:rsid w:val="007004A2"/>
    <w:rsid w:val="007460B5"/>
    <w:rsid w:val="00751061"/>
    <w:rsid w:val="00754DA1"/>
    <w:rsid w:val="007722EC"/>
    <w:rsid w:val="007731E9"/>
    <w:rsid w:val="007804FA"/>
    <w:rsid w:val="00784BEE"/>
    <w:rsid w:val="007A344B"/>
    <w:rsid w:val="007B2B60"/>
    <w:rsid w:val="007C1126"/>
    <w:rsid w:val="007C6807"/>
    <w:rsid w:val="007D7797"/>
    <w:rsid w:val="0080075A"/>
    <w:rsid w:val="00814AA4"/>
    <w:rsid w:val="008409B3"/>
    <w:rsid w:val="0084522C"/>
    <w:rsid w:val="00875C3B"/>
    <w:rsid w:val="008816C3"/>
    <w:rsid w:val="00886850"/>
    <w:rsid w:val="00886F56"/>
    <w:rsid w:val="0088718C"/>
    <w:rsid w:val="008921D2"/>
    <w:rsid w:val="008A4FA3"/>
    <w:rsid w:val="008E0804"/>
    <w:rsid w:val="00902612"/>
    <w:rsid w:val="009056BA"/>
    <w:rsid w:val="009240C5"/>
    <w:rsid w:val="00936295"/>
    <w:rsid w:val="0096353A"/>
    <w:rsid w:val="009650D6"/>
    <w:rsid w:val="009710D1"/>
    <w:rsid w:val="00986469"/>
    <w:rsid w:val="009942C6"/>
    <w:rsid w:val="009B2C8D"/>
    <w:rsid w:val="009C100D"/>
    <w:rsid w:val="009D1A3F"/>
    <w:rsid w:val="009E4DE1"/>
    <w:rsid w:val="009F0414"/>
    <w:rsid w:val="00A10867"/>
    <w:rsid w:val="00A12A30"/>
    <w:rsid w:val="00A25633"/>
    <w:rsid w:val="00A34822"/>
    <w:rsid w:val="00A35759"/>
    <w:rsid w:val="00A41638"/>
    <w:rsid w:val="00AA237C"/>
    <w:rsid w:val="00AA631C"/>
    <w:rsid w:val="00AB0DFA"/>
    <w:rsid w:val="00AB5059"/>
    <w:rsid w:val="00AC1117"/>
    <w:rsid w:val="00AC182D"/>
    <w:rsid w:val="00AD2AFE"/>
    <w:rsid w:val="00AE2D23"/>
    <w:rsid w:val="00AF390E"/>
    <w:rsid w:val="00B277C8"/>
    <w:rsid w:val="00B359F2"/>
    <w:rsid w:val="00B50888"/>
    <w:rsid w:val="00B56782"/>
    <w:rsid w:val="00B72BC9"/>
    <w:rsid w:val="00B72CF9"/>
    <w:rsid w:val="00B844E3"/>
    <w:rsid w:val="00BB7FF9"/>
    <w:rsid w:val="00BC69DA"/>
    <w:rsid w:val="00BD5FCB"/>
    <w:rsid w:val="00BE384A"/>
    <w:rsid w:val="00BE7B3F"/>
    <w:rsid w:val="00C03D74"/>
    <w:rsid w:val="00C15E0B"/>
    <w:rsid w:val="00C358BF"/>
    <w:rsid w:val="00C61516"/>
    <w:rsid w:val="00C85BBF"/>
    <w:rsid w:val="00C95470"/>
    <w:rsid w:val="00CB27CD"/>
    <w:rsid w:val="00CB4E91"/>
    <w:rsid w:val="00CC73BD"/>
    <w:rsid w:val="00CD68F4"/>
    <w:rsid w:val="00CE76E1"/>
    <w:rsid w:val="00D00EF2"/>
    <w:rsid w:val="00D04B7F"/>
    <w:rsid w:val="00D3398F"/>
    <w:rsid w:val="00D34BA2"/>
    <w:rsid w:val="00D44480"/>
    <w:rsid w:val="00D45E31"/>
    <w:rsid w:val="00D53F98"/>
    <w:rsid w:val="00D72D18"/>
    <w:rsid w:val="00D80F15"/>
    <w:rsid w:val="00D8425B"/>
    <w:rsid w:val="00DA3873"/>
    <w:rsid w:val="00DD26EF"/>
    <w:rsid w:val="00DF2D14"/>
    <w:rsid w:val="00DF5E0B"/>
    <w:rsid w:val="00E14508"/>
    <w:rsid w:val="00E276AE"/>
    <w:rsid w:val="00E36616"/>
    <w:rsid w:val="00E52FE8"/>
    <w:rsid w:val="00E652C2"/>
    <w:rsid w:val="00E70CB4"/>
    <w:rsid w:val="00E75AB1"/>
    <w:rsid w:val="00E813E2"/>
    <w:rsid w:val="00E941C9"/>
    <w:rsid w:val="00E96161"/>
    <w:rsid w:val="00EE69AA"/>
    <w:rsid w:val="00EE7DC3"/>
    <w:rsid w:val="00F115AE"/>
    <w:rsid w:val="00F14025"/>
    <w:rsid w:val="00F27011"/>
    <w:rsid w:val="00F309ED"/>
    <w:rsid w:val="00F35B5B"/>
    <w:rsid w:val="00F42DFF"/>
    <w:rsid w:val="00F4687E"/>
    <w:rsid w:val="00F65CA7"/>
    <w:rsid w:val="00F7668F"/>
    <w:rsid w:val="00FB7372"/>
    <w:rsid w:val="00FD4DCB"/>
    <w:rsid w:val="00FF2A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43A83"/>
    <w:rPr>
      <w:color w:val="0563C1" w:themeColor="hyperlink"/>
      <w:u w:val="single"/>
    </w:rPr>
  </w:style>
  <w:style w:type="paragraph" w:styleId="Sraopastraipa">
    <w:name w:val="List Paragraph"/>
    <w:aliases w:val="Numbering,ERP-List Paragraph,List Paragraph1,List Paragraph11,Bullet EY,List Paragraph2,List Paragraph21,Lentele"/>
    <w:basedOn w:val="prastasis"/>
    <w:link w:val="SraopastraipaDiagrama"/>
    <w:uiPriority w:val="34"/>
    <w:qFormat/>
    <w:rsid w:val="007004A2"/>
    <w:pPr>
      <w:ind w:left="720"/>
      <w:contextualSpacing/>
    </w:pPr>
  </w:style>
  <w:style w:type="character" w:styleId="Komentaronuoroda">
    <w:name w:val="annotation reference"/>
    <w:basedOn w:val="Numatytasispastraiposriftas"/>
    <w:semiHidden/>
    <w:unhideWhenUsed/>
    <w:rsid w:val="00B277C8"/>
    <w:rPr>
      <w:sz w:val="16"/>
      <w:szCs w:val="16"/>
    </w:rPr>
  </w:style>
  <w:style w:type="paragraph" w:styleId="Komentarotekstas">
    <w:name w:val="annotation text"/>
    <w:basedOn w:val="prastasis"/>
    <w:link w:val="KomentarotekstasDiagrama"/>
    <w:semiHidden/>
    <w:unhideWhenUsed/>
    <w:rsid w:val="00B277C8"/>
    <w:rPr>
      <w:sz w:val="20"/>
    </w:rPr>
  </w:style>
  <w:style w:type="character" w:customStyle="1" w:styleId="KomentarotekstasDiagrama">
    <w:name w:val="Komentaro tekstas Diagrama"/>
    <w:basedOn w:val="Numatytasispastraiposriftas"/>
    <w:link w:val="Komentarotekstas"/>
    <w:semiHidden/>
    <w:rsid w:val="00B277C8"/>
    <w:rPr>
      <w:sz w:val="20"/>
    </w:rPr>
  </w:style>
  <w:style w:type="paragraph" w:styleId="Komentarotema">
    <w:name w:val="annotation subject"/>
    <w:basedOn w:val="Komentarotekstas"/>
    <w:next w:val="Komentarotekstas"/>
    <w:link w:val="KomentarotemaDiagrama"/>
    <w:semiHidden/>
    <w:unhideWhenUsed/>
    <w:rsid w:val="00B277C8"/>
    <w:rPr>
      <w:b/>
      <w:bCs/>
    </w:rPr>
  </w:style>
  <w:style w:type="character" w:customStyle="1" w:styleId="KomentarotemaDiagrama">
    <w:name w:val="Komentaro tema Diagrama"/>
    <w:basedOn w:val="KomentarotekstasDiagrama"/>
    <w:link w:val="Komentarotema"/>
    <w:semiHidden/>
    <w:rsid w:val="00B277C8"/>
    <w:rPr>
      <w:b/>
      <w:bCs/>
      <w:sz w:val="20"/>
    </w:rPr>
  </w:style>
  <w:style w:type="paragraph" w:styleId="Debesliotekstas">
    <w:name w:val="Balloon Text"/>
    <w:basedOn w:val="prastasis"/>
    <w:link w:val="DebesliotekstasDiagrama"/>
    <w:semiHidden/>
    <w:unhideWhenUsed/>
    <w:rsid w:val="00B277C8"/>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277C8"/>
    <w:rPr>
      <w:rFonts w:ascii="Segoe UI" w:hAnsi="Segoe UI" w:cs="Segoe UI"/>
      <w:sz w:val="18"/>
      <w:szCs w:val="18"/>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
    <w:link w:val="Sraopastraipa"/>
    <w:uiPriority w:val="34"/>
    <w:locked/>
    <w:rsid w:val="00346E94"/>
  </w:style>
  <w:style w:type="character" w:styleId="Neapdorotaspaminjimas">
    <w:name w:val="Unresolved Mention"/>
    <w:basedOn w:val="Numatytasispastraiposriftas"/>
    <w:uiPriority w:val="99"/>
    <w:semiHidden/>
    <w:unhideWhenUsed/>
    <w:rsid w:val="00FF2A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tadas.ivanauskas@kaunovandenys.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F36600-882E-492F-9BF0-ACDFFA03D20E}">
  <ds:schemaRefs>
    <ds:schemaRef ds:uri="http://schemas.openxmlformats.org/officeDocument/2006/bibliography"/>
  </ds:schemaRefs>
</ds:datastoreItem>
</file>

<file path=customXml/itemProps2.xml><?xml version="1.0" encoding="utf-8"?>
<ds:datastoreItem xmlns:ds="http://schemas.openxmlformats.org/officeDocument/2006/customXml" ds:itemID="{CD902AB2-8115-47CE-8D2C-66DAA0C42616}">
  <ds:schemaRefs>
    <ds:schemaRef ds:uri="http://purl.org/dc/elements/1.1/"/>
    <ds:schemaRef ds:uri="http://schemas.microsoft.com/office/2006/metadata/properties"/>
    <ds:schemaRef ds:uri="http://purl.org/dc/terms/"/>
    <ds:schemaRef ds:uri="6255fc34-32b5-4914-9001-6e016d400544"/>
    <ds:schemaRef ds:uri="http://schemas.openxmlformats.org/package/2006/metadata/core-properties"/>
    <ds:schemaRef ds:uri="http://schemas.microsoft.com/office/2006/documentManagement/types"/>
    <ds:schemaRef ds:uri="1c713a7c-8a7c-4327-be4a-3e364f1677f1"/>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266</TotalTime>
  <Pages>8</Pages>
  <Words>10915</Words>
  <Characters>6223</Characters>
  <Application>Microsoft Office Word</Application>
  <DocSecurity>0</DocSecurity>
  <Lines>51</Lines>
  <Paragraphs>34</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17104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Audronė Butvidaitė</cp:lastModifiedBy>
  <cp:revision>23</cp:revision>
  <dcterms:created xsi:type="dcterms:W3CDTF">2025-05-20T09:35:00Z</dcterms:created>
  <dcterms:modified xsi:type="dcterms:W3CDTF">2025-07-15T10:55:00Z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